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49" w:rsidRPr="00905714" w:rsidRDefault="009B6849" w:rsidP="009B6849">
      <w:pPr>
        <w:jc w:val="center"/>
        <w:rPr>
          <w:rFonts w:ascii="Times New Roman" w:hAnsi="Times New Roman"/>
        </w:rPr>
      </w:pPr>
      <w:r>
        <w:rPr>
          <w:rFonts w:ascii="Times New Roman" w:hAnsi="Times New Roman"/>
          <w:noProof/>
          <w:sz w:val="40"/>
          <w:szCs w:val="40"/>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-180975</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7"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219075</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8"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Pr="00905714">
        <w:rPr>
          <w:rFonts w:ascii="Times New Roman" w:hAnsi="Times New Roman"/>
        </w:rPr>
        <w:t xml:space="preserve">       </w:t>
      </w:r>
    </w:p>
    <w:p w:rsidR="009B6849" w:rsidRPr="00905714" w:rsidRDefault="009B6849" w:rsidP="009B6849">
      <w:pPr>
        <w:rPr>
          <w:rFonts w:ascii="Times New Roman" w:hAnsi="Times New Roman"/>
        </w:rPr>
      </w:pPr>
    </w:p>
    <w:p w:rsidR="009B6849" w:rsidRPr="00905714" w:rsidRDefault="009B6849" w:rsidP="009B6849">
      <w:pPr>
        <w:rPr>
          <w:rFonts w:ascii="Times New Roman" w:hAnsi="Times New Roman"/>
        </w:rPr>
      </w:pPr>
    </w:p>
    <w:p w:rsidR="009B6849" w:rsidRPr="00905714" w:rsidRDefault="009B6849" w:rsidP="009B6849">
      <w:pPr>
        <w:jc w:val="center"/>
        <w:rPr>
          <w:rFonts w:ascii="Times New Roman" w:hAnsi="Times New Roman"/>
          <w:b/>
          <w:sz w:val="28"/>
          <w:szCs w:val="28"/>
        </w:rPr>
      </w:pPr>
      <w:r w:rsidRPr="00905714">
        <w:rPr>
          <w:rFonts w:ascii="Times New Roman" w:hAnsi="Times New Roman"/>
          <w:b/>
          <w:sz w:val="28"/>
          <w:szCs w:val="28"/>
        </w:rPr>
        <w:t xml:space="preserve">Alaska Marine Policy Forum </w:t>
      </w:r>
    </w:p>
    <w:p w:rsidR="009B6849" w:rsidRDefault="009B6849" w:rsidP="00937881">
      <w:pPr>
        <w:spacing w:after="0"/>
        <w:jc w:val="center"/>
        <w:rPr>
          <w:rFonts w:ascii="Times New Roman" w:hAnsi="Times New Roman"/>
        </w:rPr>
      </w:pPr>
      <w:r w:rsidRPr="00905714">
        <w:rPr>
          <w:rFonts w:ascii="Times New Roman" w:hAnsi="Times New Roman"/>
        </w:rPr>
        <w:t xml:space="preserve">Summary of Wednesday, </w:t>
      </w:r>
      <w:r>
        <w:rPr>
          <w:rFonts w:ascii="Times New Roman" w:hAnsi="Times New Roman"/>
        </w:rPr>
        <w:t>Nov 30th</w:t>
      </w:r>
      <w:r w:rsidRPr="00905714">
        <w:rPr>
          <w:rFonts w:ascii="Times New Roman" w:hAnsi="Times New Roman"/>
        </w:rPr>
        <w:t>, 2011 call</w:t>
      </w:r>
    </w:p>
    <w:p w:rsidR="00937881" w:rsidRDefault="009B6849" w:rsidP="00937881">
      <w:pPr>
        <w:spacing w:after="0" w:line="240" w:lineRule="auto"/>
        <w:jc w:val="center"/>
        <w:rPr>
          <w:rFonts w:ascii="Times New Roman" w:hAnsi="Times New Roman"/>
        </w:rPr>
      </w:pPr>
      <w:r w:rsidRPr="00905714">
        <w:rPr>
          <w:rFonts w:ascii="Times New Roman" w:hAnsi="Times New Roman"/>
        </w:rPr>
        <w:t xml:space="preserve">Host: </w:t>
      </w:r>
      <w:r>
        <w:rPr>
          <w:rFonts w:ascii="Times New Roman" w:hAnsi="Times New Roman"/>
        </w:rPr>
        <w:t xml:space="preserve">Paula Cullenberg </w:t>
      </w:r>
      <w:hyperlink r:id="rId9" w:history="1">
        <w:r w:rsidR="00937881" w:rsidRPr="009F0370">
          <w:rPr>
            <w:rStyle w:val="Hyperlink"/>
            <w:rFonts w:ascii="Times New Roman" w:hAnsi="Times New Roman"/>
          </w:rPr>
          <w:t>paula.cullenberg@alaska.edu</w:t>
        </w:r>
      </w:hyperlink>
    </w:p>
    <w:p w:rsidR="009B6849" w:rsidRPr="00905714" w:rsidRDefault="00937881" w:rsidP="00937881">
      <w:pPr>
        <w:spacing w:after="0" w:line="240" w:lineRule="auto"/>
        <w:jc w:val="center"/>
        <w:rPr>
          <w:rFonts w:ascii="Times New Roman" w:hAnsi="Times New Roman"/>
        </w:rPr>
      </w:pPr>
      <w:r>
        <w:rPr>
          <w:rFonts w:ascii="Times New Roman" w:hAnsi="Times New Roman"/>
        </w:rPr>
        <w:t xml:space="preserve">Notes prepared by Darcy Dugan </w:t>
      </w:r>
      <w:hyperlink r:id="rId10" w:history="1">
        <w:r w:rsidRPr="009F0370">
          <w:rPr>
            <w:rStyle w:val="Hyperlink"/>
            <w:rFonts w:ascii="Times New Roman" w:hAnsi="Times New Roman"/>
          </w:rPr>
          <w:t>dugan@aoos.org</w:t>
        </w:r>
      </w:hyperlink>
      <w:r>
        <w:rPr>
          <w:rFonts w:ascii="Times New Roman" w:hAnsi="Times New Roman"/>
        </w:rPr>
        <w:t xml:space="preserve"> </w:t>
      </w:r>
    </w:p>
    <w:p w:rsidR="00937881" w:rsidRDefault="00937881" w:rsidP="00343113">
      <w:pPr>
        <w:rPr>
          <w:rFonts w:ascii="Times New Roman" w:hAnsi="Times New Roman"/>
          <w:b/>
          <w:i/>
        </w:rPr>
      </w:pPr>
    </w:p>
    <w:p w:rsidR="009B6849" w:rsidRPr="00343113" w:rsidRDefault="009B6849" w:rsidP="00343113">
      <w:pPr>
        <w:rPr>
          <w:rFonts w:ascii="Times New Roman" w:hAnsi="Times New Roman"/>
          <w:b/>
        </w:rPr>
      </w:pPr>
      <w:r w:rsidRPr="00905714">
        <w:rPr>
          <w:rFonts w:ascii="Times New Roman" w:hAnsi="Times New Roman"/>
          <w:b/>
          <w:i/>
        </w:rPr>
        <w:t>Alaska Marine Policy Forum:</w:t>
      </w:r>
      <w:r w:rsidRPr="00905714">
        <w:rPr>
          <w:rFonts w:ascii="Times New Roman" w:hAnsi="Times New Roman"/>
          <w:i/>
        </w:rPr>
        <w:t xml:space="preserve"> </w:t>
      </w:r>
      <w:r w:rsidRPr="00905714">
        <w:rPr>
          <w:rFonts w:ascii="Times New Roman" w:hAnsi="Times New Roman"/>
          <w:b/>
          <w:i/>
        </w:rPr>
        <w:t xml:space="preserve">A bimonthly teleconference for Alaskans to network and share information about marine policy, budgets, and legislation at state, national, and international levels, sponsored by Alaska Sea Grant and the Alaska Ocean Observing System. </w:t>
      </w:r>
    </w:p>
    <w:p w:rsidR="006D4211" w:rsidRDefault="006D4211" w:rsidP="008B17DB">
      <w:pPr>
        <w:pStyle w:val="NoSpacing"/>
      </w:pPr>
      <w:r w:rsidRPr="006D4211">
        <w:rPr>
          <w:b/>
        </w:rPr>
        <w:t>Stefanie Moreland</w:t>
      </w:r>
      <w:r w:rsidR="009B6849">
        <w:rPr>
          <w:b/>
        </w:rPr>
        <w:t xml:space="preserve"> </w:t>
      </w:r>
      <w:r w:rsidR="009B6849" w:rsidRPr="003B482C">
        <w:rPr>
          <w:b/>
          <w:i/>
        </w:rPr>
        <w:t xml:space="preserve">- </w:t>
      </w:r>
      <w:r w:rsidR="00973DDF">
        <w:rPr>
          <w:b/>
        </w:rPr>
        <w:t>S</w:t>
      </w:r>
      <w:r w:rsidR="009B6849" w:rsidRPr="00973DDF">
        <w:rPr>
          <w:b/>
        </w:rPr>
        <w:t xml:space="preserve">taff to Senator Murkowski on </w:t>
      </w:r>
      <w:r w:rsidRPr="00973DDF">
        <w:rPr>
          <w:b/>
        </w:rPr>
        <w:t xml:space="preserve">fisheries, oceans, </w:t>
      </w:r>
      <w:r w:rsidR="009B6849" w:rsidRPr="00973DDF">
        <w:rPr>
          <w:b/>
        </w:rPr>
        <w:t>and A</w:t>
      </w:r>
      <w:r w:rsidRPr="00973DDF">
        <w:rPr>
          <w:b/>
        </w:rPr>
        <w:t xml:space="preserve">rctic </w:t>
      </w:r>
      <w:proofErr w:type="gramStart"/>
      <w:r w:rsidRPr="00973DDF">
        <w:rPr>
          <w:b/>
        </w:rPr>
        <w:t>issues</w:t>
      </w:r>
      <w:r w:rsidRPr="003B482C">
        <w:rPr>
          <w:i/>
        </w:rPr>
        <w:t xml:space="preserve">  </w:t>
      </w:r>
      <w:r w:rsidR="009B6849">
        <w:t>Stefanie</w:t>
      </w:r>
      <w:proofErr w:type="gramEnd"/>
      <w:r w:rsidR="009B6849">
        <w:t xml:space="preserve"> </w:t>
      </w:r>
      <w:r w:rsidR="003B482C">
        <w:t xml:space="preserve">started </w:t>
      </w:r>
      <w:r w:rsidR="009B6849">
        <w:t>in Senator Murkowski’s office in</w:t>
      </w:r>
      <w:r>
        <w:t xml:space="preserve"> early Nov </w:t>
      </w:r>
      <w:r w:rsidR="003B482C">
        <w:t>and</w:t>
      </w:r>
      <w:r w:rsidR="009B6849">
        <w:t xml:space="preserve"> is getting up to speed</w:t>
      </w:r>
      <w:r w:rsidR="003B482C">
        <w:t>,</w:t>
      </w:r>
      <w:r w:rsidR="009B6849">
        <w:t xml:space="preserve"> </w:t>
      </w:r>
      <w:r w:rsidR="003B482C">
        <w:t>but</w:t>
      </w:r>
      <w:r w:rsidR="009B6849">
        <w:t xml:space="preserve"> will be h</w:t>
      </w:r>
      <w:r>
        <w:t xml:space="preserve">appy to provide updates in the future.  </w:t>
      </w:r>
      <w:r w:rsidR="009B6849">
        <w:t>She’s w</w:t>
      </w:r>
      <w:r>
        <w:t>orking closely with Bob King</w:t>
      </w:r>
      <w:r w:rsidR="009B6849">
        <w:t xml:space="preserve"> in Senator </w:t>
      </w:r>
      <w:proofErr w:type="spellStart"/>
      <w:r w:rsidR="009B6849">
        <w:t>Begich’s</w:t>
      </w:r>
      <w:proofErr w:type="spellEnd"/>
      <w:r w:rsidR="009B6849">
        <w:t xml:space="preserve"> office who wasn’t able to be on the call today</w:t>
      </w:r>
      <w:r>
        <w:t xml:space="preserve">. </w:t>
      </w:r>
      <w:r w:rsidR="007230AE">
        <w:t xml:space="preserve">Stefanie can be reached at </w:t>
      </w:r>
      <w:hyperlink r:id="rId11" w:history="1">
        <w:r w:rsidR="007230AE" w:rsidRPr="002016D3">
          <w:rPr>
            <w:rStyle w:val="Hyperlink"/>
          </w:rPr>
          <w:t>Stefanie_moreland@murkowski.senate.gov</w:t>
        </w:r>
      </w:hyperlink>
      <w:r w:rsidR="00937881">
        <w:t>.</w:t>
      </w:r>
    </w:p>
    <w:p w:rsidR="006D4211" w:rsidRDefault="006D4211" w:rsidP="008B17DB">
      <w:pPr>
        <w:pStyle w:val="NoSpacing"/>
      </w:pPr>
    </w:p>
    <w:p w:rsidR="006D4211" w:rsidRDefault="00937881" w:rsidP="008B17DB">
      <w:pPr>
        <w:pStyle w:val="NoSpacing"/>
      </w:pPr>
      <w:r>
        <w:rPr>
          <w:b/>
        </w:rPr>
        <w:t xml:space="preserve">Senator </w:t>
      </w:r>
      <w:r w:rsidR="006D4211" w:rsidRPr="006D4211">
        <w:rPr>
          <w:b/>
        </w:rPr>
        <w:t xml:space="preserve">Beth </w:t>
      </w:r>
      <w:proofErr w:type="spellStart"/>
      <w:r w:rsidR="006D4211" w:rsidRPr="006D4211">
        <w:rPr>
          <w:b/>
        </w:rPr>
        <w:t>Kerttula</w:t>
      </w:r>
      <w:proofErr w:type="spellEnd"/>
      <w:r w:rsidR="006D4211" w:rsidRPr="006D4211">
        <w:rPr>
          <w:b/>
        </w:rPr>
        <w:t xml:space="preserve"> &amp; </w:t>
      </w:r>
      <w:r>
        <w:rPr>
          <w:b/>
        </w:rPr>
        <w:t xml:space="preserve">Juneau Mayor </w:t>
      </w:r>
      <w:r w:rsidR="006D4211" w:rsidRPr="006D4211">
        <w:rPr>
          <w:b/>
        </w:rPr>
        <w:t xml:space="preserve">Bruce </w:t>
      </w:r>
      <w:proofErr w:type="spellStart"/>
      <w:r w:rsidR="006D4211" w:rsidRPr="006D4211">
        <w:rPr>
          <w:b/>
        </w:rPr>
        <w:t>Botello</w:t>
      </w:r>
      <w:proofErr w:type="spellEnd"/>
      <w:r w:rsidR="009B6849">
        <w:rPr>
          <w:b/>
        </w:rPr>
        <w:t xml:space="preserve"> - </w:t>
      </w:r>
      <w:r w:rsidR="006D4211" w:rsidRPr="00343113">
        <w:rPr>
          <w:b/>
        </w:rPr>
        <w:t xml:space="preserve">Coastal Zone Management Program </w:t>
      </w:r>
      <w:r w:rsidR="009B6849" w:rsidRPr="00343113">
        <w:rPr>
          <w:b/>
        </w:rPr>
        <w:t>I</w:t>
      </w:r>
      <w:r w:rsidR="006D4211" w:rsidRPr="00343113">
        <w:rPr>
          <w:b/>
        </w:rPr>
        <w:t>nitiative</w:t>
      </w:r>
      <w:r w:rsidR="006D4211">
        <w:t xml:space="preserve">. </w:t>
      </w:r>
    </w:p>
    <w:p w:rsidR="009367D6" w:rsidRDefault="003B482C" w:rsidP="008B17DB">
      <w:pPr>
        <w:pStyle w:val="NoSpacing"/>
      </w:pPr>
      <w:r>
        <w:t xml:space="preserve">The initiative is </w:t>
      </w:r>
      <w:r w:rsidR="00937881">
        <w:t>a</w:t>
      </w:r>
      <w:r w:rsidR="009367D6">
        <w:t xml:space="preserve">waiting Lt. Gov’s approval and certification of the application. </w:t>
      </w:r>
      <w:r>
        <w:t>The governor has until Dec 6</w:t>
      </w:r>
      <w:r w:rsidRPr="003B482C">
        <w:rPr>
          <w:vertAlign w:val="superscript"/>
        </w:rPr>
        <w:t>th</w:t>
      </w:r>
      <w:r>
        <w:t xml:space="preserve">, and </w:t>
      </w:r>
      <w:r w:rsidR="00343113">
        <w:t>it’s</w:t>
      </w:r>
      <w:r>
        <w:t xml:space="preserve"> expected to be </w:t>
      </w:r>
      <w:r w:rsidR="009367D6">
        <w:t xml:space="preserve">issued within a week following that. </w:t>
      </w:r>
      <w:r>
        <w:t xml:space="preserve">The </w:t>
      </w:r>
      <w:r w:rsidR="009367D6">
        <w:t>stated goal</w:t>
      </w:r>
      <w:r>
        <w:t xml:space="preserve"> of the </w:t>
      </w:r>
      <w:r w:rsidR="00343113">
        <w:t>initiative</w:t>
      </w:r>
      <w:r w:rsidR="00937881">
        <w:t xml:space="preserve"> organizers</w:t>
      </w:r>
      <w:r>
        <w:t xml:space="preserve"> is to</w:t>
      </w:r>
      <w:r w:rsidR="009367D6">
        <w:t xml:space="preserve"> achieve </w:t>
      </w:r>
      <w:r>
        <w:t xml:space="preserve">the </w:t>
      </w:r>
      <w:r w:rsidR="009367D6">
        <w:t>requisite number of signatures on or before Jan 17</w:t>
      </w:r>
      <w:r w:rsidR="009367D6" w:rsidRPr="009367D6">
        <w:rPr>
          <w:vertAlign w:val="superscript"/>
        </w:rPr>
        <w:t>th</w:t>
      </w:r>
      <w:r w:rsidR="009367D6">
        <w:t xml:space="preserve"> when </w:t>
      </w:r>
      <w:r w:rsidR="00937881">
        <w:t xml:space="preserve">the </w:t>
      </w:r>
      <w:r w:rsidR="009367D6">
        <w:t>legislat</w:t>
      </w:r>
      <w:r>
        <w:t>ive session begins</w:t>
      </w:r>
      <w:r w:rsidR="009367D6">
        <w:t xml:space="preserve">.  </w:t>
      </w:r>
      <w:r>
        <w:t xml:space="preserve">The </w:t>
      </w:r>
      <w:r w:rsidR="009367D6">
        <w:t>Legislature has an opportunity to enact a piece of legislation similar to the ballot initiative</w:t>
      </w:r>
      <w:r>
        <w:t xml:space="preserve">, </w:t>
      </w:r>
      <w:r w:rsidR="00343113">
        <w:t>in which case the</w:t>
      </w:r>
      <w:r>
        <w:t xml:space="preserve"> initiative w</w:t>
      </w:r>
      <w:r w:rsidR="00343113">
        <w:t xml:space="preserve">ould not </w:t>
      </w:r>
      <w:r w:rsidR="009367D6">
        <w:t xml:space="preserve">go on </w:t>
      </w:r>
      <w:r w:rsidR="00937881">
        <w:t xml:space="preserve">the </w:t>
      </w:r>
      <w:r w:rsidR="009367D6">
        <w:t xml:space="preserve">ballot. If </w:t>
      </w:r>
      <w:r w:rsidR="00937881">
        <w:t>there is no legislative action</w:t>
      </w:r>
      <w:r w:rsidR="009367D6">
        <w:t xml:space="preserve">, </w:t>
      </w:r>
      <w:r w:rsidR="00937881">
        <w:t>the initiative would</w:t>
      </w:r>
      <w:r w:rsidR="00343113">
        <w:t xml:space="preserve"> be placed on the </w:t>
      </w:r>
      <w:r w:rsidR="00B60903">
        <w:t>A</w:t>
      </w:r>
      <w:r w:rsidR="009367D6">
        <w:t xml:space="preserve">ug or </w:t>
      </w:r>
      <w:r w:rsidR="00B60903">
        <w:t>N</w:t>
      </w:r>
      <w:r w:rsidR="009367D6">
        <w:t>ov 2012 ballot</w:t>
      </w:r>
      <w:r w:rsidR="00343113">
        <w:t xml:space="preserve"> depending</w:t>
      </w:r>
      <w:r w:rsidR="009367D6">
        <w:t xml:space="preserve"> on </w:t>
      </w:r>
      <w:r w:rsidR="00343113">
        <w:t xml:space="preserve">the </w:t>
      </w:r>
      <w:r w:rsidR="009367D6">
        <w:t xml:space="preserve">adjournment of </w:t>
      </w:r>
      <w:r w:rsidR="00343113">
        <w:t xml:space="preserve">the </w:t>
      </w:r>
      <w:r w:rsidR="009367D6">
        <w:t xml:space="preserve">regular session. If </w:t>
      </w:r>
      <w:r w:rsidR="00937881">
        <w:t xml:space="preserve">the </w:t>
      </w:r>
      <w:r w:rsidR="009367D6">
        <w:t xml:space="preserve">session is extended more than 3 days, </w:t>
      </w:r>
      <w:r w:rsidR="00937881">
        <w:t>it would be</w:t>
      </w:r>
      <w:r w:rsidR="009367D6">
        <w:t xml:space="preserve"> on </w:t>
      </w:r>
      <w:r w:rsidR="00937881">
        <w:t xml:space="preserve">the </w:t>
      </w:r>
      <w:r w:rsidR="00B60903">
        <w:t>November</w:t>
      </w:r>
      <w:r w:rsidR="009367D6">
        <w:t xml:space="preserve"> 2012 election</w:t>
      </w:r>
      <w:r w:rsidR="00937881">
        <w:t xml:space="preserve"> ballot</w:t>
      </w:r>
      <w:r w:rsidR="009367D6">
        <w:t xml:space="preserve">. </w:t>
      </w:r>
    </w:p>
    <w:p w:rsidR="00343113" w:rsidRDefault="00343113" w:rsidP="008B17DB">
      <w:pPr>
        <w:pStyle w:val="NoSpacing"/>
      </w:pPr>
    </w:p>
    <w:p w:rsidR="009B6849" w:rsidRDefault="00343113" w:rsidP="009B6849">
      <w:pPr>
        <w:pStyle w:val="NoSpacing"/>
      </w:pPr>
      <w:r>
        <w:t>The initiative requires</w:t>
      </w:r>
      <w:r w:rsidR="009367D6">
        <w:t xml:space="preserve"> at least 7% of voters that voted in the last election in 30 of the 40 house districts. </w:t>
      </w:r>
      <w:r>
        <w:t xml:space="preserve"> Signature</w:t>
      </w:r>
      <w:r w:rsidR="00937881">
        <w:t>s</w:t>
      </w:r>
      <w:r>
        <w:t xml:space="preserve"> will be collected by a combination of </w:t>
      </w:r>
      <w:r w:rsidR="009367D6">
        <w:t xml:space="preserve">volunteer and professional signature gathering efforts.  </w:t>
      </w:r>
      <w:r>
        <w:t>(</w:t>
      </w:r>
      <w:r w:rsidR="009367D6">
        <w:t xml:space="preserve">Professional in </w:t>
      </w:r>
      <w:r w:rsidR="00973DDF">
        <w:t>A</w:t>
      </w:r>
      <w:r w:rsidR="009367D6">
        <w:t>nchora</w:t>
      </w:r>
      <w:r>
        <w:t xml:space="preserve">ge, </w:t>
      </w:r>
      <w:proofErr w:type="gramStart"/>
      <w:r>
        <w:t>volunteer</w:t>
      </w:r>
      <w:proofErr w:type="gramEnd"/>
      <w:r>
        <w:t xml:space="preserve"> in rest of state.) For more information, see: </w:t>
      </w:r>
      <w:hyperlink r:id="rId12" w:history="1">
        <w:r w:rsidR="00973DDF" w:rsidRPr="00724D6D">
          <w:rPr>
            <w:rStyle w:val="Hyperlink"/>
          </w:rPr>
          <w:t>www.Alaskacoastalmanagement.org</w:t>
        </w:r>
      </w:hyperlink>
      <w:r w:rsidR="00973DDF">
        <w:t xml:space="preserve"> </w:t>
      </w:r>
      <w:r w:rsidR="00937881">
        <w:t>.</w:t>
      </w:r>
      <w:r w:rsidR="00973DDF">
        <w:t xml:space="preserve"> </w:t>
      </w:r>
    </w:p>
    <w:p w:rsidR="009B6849" w:rsidRDefault="009B6849" w:rsidP="008B17DB">
      <w:pPr>
        <w:pStyle w:val="NoSpacing"/>
      </w:pPr>
    </w:p>
    <w:p w:rsidR="009367D6" w:rsidRDefault="00343113" w:rsidP="008B17DB">
      <w:pPr>
        <w:pStyle w:val="NoSpacing"/>
      </w:pPr>
      <w:r>
        <w:t>At the end of the last legislative session, AK became the only</w:t>
      </w:r>
      <w:r w:rsidR="009367D6">
        <w:t xml:space="preserve"> coastal state in </w:t>
      </w:r>
      <w:r w:rsidR="00937881">
        <w:t>the U.S.</w:t>
      </w:r>
      <w:r w:rsidR="009367D6">
        <w:t xml:space="preserve"> without</w:t>
      </w:r>
      <w:r w:rsidR="00937881">
        <w:t xml:space="preserve"> a</w:t>
      </w:r>
      <w:r w:rsidR="009367D6">
        <w:t xml:space="preserve"> coastal zone program, despite </w:t>
      </w:r>
      <w:r>
        <w:t>having the</w:t>
      </w:r>
      <w:r w:rsidR="009367D6">
        <w:t xml:space="preserve"> largest coastline. </w:t>
      </w:r>
      <w:r>
        <w:t xml:space="preserve">The ACMP was the program that </w:t>
      </w:r>
      <w:proofErr w:type="gramStart"/>
      <w:r>
        <w:t>allowed</w:t>
      </w:r>
      <w:proofErr w:type="gramEnd"/>
      <w:r w:rsidR="00B60903">
        <w:t xml:space="preserve"> Alaskan</w:t>
      </w:r>
      <w:r>
        <w:t>s to</w:t>
      </w:r>
      <w:r w:rsidR="00B60903">
        <w:t xml:space="preserve"> have a direct say in federal a</w:t>
      </w:r>
      <w:r w:rsidR="00937881">
        <w:t>ctivities that affect the coast</w:t>
      </w:r>
      <w:r w:rsidR="00B60903">
        <w:t xml:space="preserve">line. </w:t>
      </w:r>
      <w:r w:rsidR="00937881">
        <w:t xml:space="preserve">Senator </w:t>
      </w:r>
      <w:proofErr w:type="spellStart"/>
      <w:r w:rsidR="00937881">
        <w:t>Kerttula</w:t>
      </w:r>
      <w:proofErr w:type="spellEnd"/>
      <w:r w:rsidR="00937881">
        <w:t xml:space="preserve"> </w:t>
      </w:r>
      <w:r>
        <w:t xml:space="preserve">reported there was </w:t>
      </w:r>
      <w:r w:rsidR="00B60903">
        <w:t>overwhelming support</w:t>
      </w:r>
      <w:r>
        <w:t xml:space="preserve"> to help get the program back. </w:t>
      </w:r>
      <w:r w:rsidR="00B60903">
        <w:t>C</w:t>
      </w:r>
      <w:r>
        <w:t>ontact</w:t>
      </w:r>
      <w:r w:rsidR="00B60903">
        <w:t xml:space="preserve"> </w:t>
      </w:r>
      <w:proofErr w:type="spellStart"/>
      <w:r w:rsidR="00937881">
        <w:t>Kerttula</w:t>
      </w:r>
      <w:proofErr w:type="spellEnd"/>
      <w:r w:rsidR="00937881">
        <w:t xml:space="preserve"> or </w:t>
      </w:r>
      <w:proofErr w:type="spellStart"/>
      <w:r w:rsidR="00937881">
        <w:t>Botelho</w:t>
      </w:r>
      <w:proofErr w:type="spellEnd"/>
      <w:r w:rsidR="00B60903">
        <w:t xml:space="preserve"> at</w:t>
      </w:r>
      <w:r>
        <w:t xml:space="preserve">: </w:t>
      </w:r>
      <w:hyperlink r:id="rId13" w:history="1">
        <w:r w:rsidRPr="00724D6D">
          <w:rPr>
            <w:rStyle w:val="Hyperlink"/>
          </w:rPr>
          <w:t>Rep.Beth.Kerttula@legis.state.ak.us</w:t>
        </w:r>
      </w:hyperlink>
      <w:r>
        <w:rPr>
          <w:rStyle w:val="st"/>
        </w:rPr>
        <w:t xml:space="preserve">, or </w:t>
      </w:r>
      <w:hyperlink r:id="rId14" w:history="1">
        <w:r w:rsidRPr="00724D6D">
          <w:rPr>
            <w:rStyle w:val="Hyperlink"/>
          </w:rPr>
          <w:t>bruce_botelho@cj.juneau.ak.us</w:t>
        </w:r>
      </w:hyperlink>
      <w:r>
        <w:rPr>
          <w:rStyle w:val="st"/>
        </w:rPr>
        <w:t xml:space="preserve"> </w:t>
      </w:r>
      <w:r w:rsidR="00B60903">
        <w:t xml:space="preserve"> </w:t>
      </w:r>
    </w:p>
    <w:p w:rsidR="00937881" w:rsidRDefault="00937881" w:rsidP="008B17DB">
      <w:pPr>
        <w:pStyle w:val="NoSpacing"/>
      </w:pPr>
    </w:p>
    <w:p w:rsidR="00B60903" w:rsidRDefault="00937881" w:rsidP="008B17DB">
      <w:pPr>
        <w:pStyle w:val="NoSpacing"/>
      </w:pPr>
      <w:r>
        <w:t>The state was invited to talk about coastal permitting at this session of the Forum, but asked to have their presentation delayed until the next session in January.</w:t>
      </w:r>
    </w:p>
    <w:p w:rsidR="00937881" w:rsidRDefault="00937881" w:rsidP="008B17DB">
      <w:pPr>
        <w:pStyle w:val="NoSpacing"/>
      </w:pPr>
    </w:p>
    <w:p w:rsidR="008B17DB" w:rsidRDefault="008B17DB" w:rsidP="008B17DB">
      <w:pPr>
        <w:pStyle w:val="NoSpacing"/>
      </w:pPr>
    </w:p>
    <w:p w:rsidR="008B17DB" w:rsidRPr="00087A5D" w:rsidRDefault="00087A5D" w:rsidP="008B17DB">
      <w:pPr>
        <w:pStyle w:val="NoSpacing"/>
        <w:rPr>
          <w:b/>
        </w:rPr>
      </w:pPr>
      <w:r w:rsidRPr="00087A5D">
        <w:rPr>
          <w:b/>
        </w:rPr>
        <w:t xml:space="preserve">Jeremy Mathis – UAF, Ocean Acidification </w:t>
      </w:r>
      <w:r w:rsidR="00C62080">
        <w:rPr>
          <w:b/>
        </w:rPr>
        <w:t>Research Center</w:t>
      </w:r>
    </w:p>
    <w:p w:rsidR="00087A5D" w:rsidRDefault="00C62080" w:rsidP="008B17DB">
      <w:pPr>
        <w:pStyle w:val="NoSpacing"/>
      </w:pPr>
      <w:r>
        <w:t xml:space="preserve">Jeremy reported on a </w:t>
      </w:r>
      <w:r w:rsidR="00087A5D">
        <w:t>$2.7 million request</w:t>
      </w:r>
      <w:r>
        <w:t xml:space="preserve"> that UAF has submitted for the governor’s budget for ocean acidification (OA) monitoring.  It involves several parts:</w:t>
      </w:r>
    </w:p>
    <w:p w:rsidR="00087A5D" w:rsidRDefault="00087A5D" w:rsidP="00087A5D">
      <w:pPr>
        <w:pStyle w:val="NoSpacing"/>
        <w:numPr>
          <w:ilvl w:val="0"/>
          <w:numId w:val="2"/>
        </w:numPr>
      </w:pPr>
      <w:r>
        <w:t xml:space="preserve">Build early warning system </w:t>
      </w:r>
      <w:r w:rsidR="00C62080">
        <w:t xml:space="preserve">with </w:t>
      </w:r>
      <w:r>
        <w:t>buoy network</w:t>
      </w:r>
      <w:r w:rsidR="00C62080">
        <w:t xml:space="preserve"> to monitor OA parameters in sensitive coastal areas</w:t>
      </w:r>
      <w:r>
        <w:t xml:space="preserve"> in real-time. This has been successful in WA and OR in areas </w:t>
      </w:r>
      <w:r w:rsidR="00C62080">
        <w:t xml:space="preserve">experiencing die-off of </w:t>
      </w:r>
      <w:proofErr w:type="spellStart"/>
      <w:r w:rsidR="00C62080">
        <w:t>calicified</w:t>
      </w:r>
      <w:proofErr w:type="spellEnd"/>
      <w:r w:rsidR="00C62080">
        <w:t xml:space="preserve"> organisms</w:t>
      </w:r>
      <w:r>
        <w:t xml:space="preserve">.  </w:t>
      </w:r>
      <w:r w:rsidR="00C62080">
        <w:t>Alaska has not seen</w:t>
      </w:r>
      <w:r>
        <w:t xml:space="preserve"> big stresses yet, </w:t>
      </w:r>
      <w:r w:rsidR="00937881">
        <w:t xml:space="preserve">but </w:t>
      </w:r>
      <w:r w:rsidR="00C62080">
        <w:t>it’s important to start collecting baseline information and get the</w:t>
      </w:r>
      <w:r>
        <w:t xml:space="preserve"> buoy network in place ahead of time. </w:t>
      </w:r>
    </w:p>
    <w:p w:rsidR="00C62080" w:rsidRDefault="00087A5D" w:rsidP="00087A5D">
      <w:pPr>
        <w:pStyle w:val="NoSpacing"/>
        <w:numPr>
          <w:ilvl w:val="0"/>
          <w:numId w:val="2"/>
        </w:numPr>
      </w:pPr>
      <w:r>
        <w:t>Model and quantify the economic consequences of OA</w:t>
      </w:r>
      <w:r w:rsidR="00C62080">
        <w:t xml:space="preserve">, both now and </w:t>
      </w:r>
      <w:r>
        <w:t xml:space="preserve">10 and 50 years </w:t>
      </w:r>
      <w:r w:rsidR="00C62080">
        <w:t>from now</w:t>
      </w:r>
      <w:r>
        <w:t xml:space="preserve">. </w:t>
      </w:r>
    </w:p>
    <w:p w:rsidR="00087A5D" w:rsidRDefault="00C62080" w:rsidP="00087A5D">
      <w:pPr>
        <w:pStyle w:val="NoSpacing"/>
        <w:numPr>
          <w:ilvl w:val="0"/>
          <w:numId w:val="2"/>
        </w:numPr>
      </w:pPr>
      <w:r>
        <w:t>E</w:t>
      </w:r>
      <w:r w:rsidR="00087A5D">
        <w:t>ngage</w:t>
      </w:r>
      <w:r>
        <w:t xml:space="preserve"> the</w:t>
      </w:r>
      <w:r w:rsidR="00087A5D">
        <w:t xml:space="preserve"> fishing community through </w:t>
      </w:r>
      <w:r>
        <w:t xml:space="preserve">a </w:t>
      </w:r>
      <w:r w:rsidR="00087A5D">
        <w:t>program where fishing vessels around the state</w:t>
      </w:r>
      <w:r>
        <w:t xml:space="preserve"> could collect water and send it to UAF’s</w:t>
      </w:r>
      <w:r w:rsidR="00087A5D">
        <w:t xml:space="preserve"> lab</w:t>
      </w:r>
      <w:r>
        <w:t>. This w</w:t>
      </w:r>
      <w:r w:rsidR="00087A5D">
        <w:t xml:space="preserve">ould provide broad geographic coverage and involve stakeholders and communities. </w:t>
      </w:r>
    </w:p>
    <w:p w:rsidR="00C62080" w:rsidRDefault="00C62080" w:rsidP="00C62080">
      <w:pPr>
        <w:pStyle w:val="NoSpacing"/>
        <w:ind w:left="720"/>
      </w:pPr>
    </w:p>
    <w:p w:rsidR="00087A5D" w:rsidRDefault="00C62080" w:rsidP="00087A5D">
      <w:pPr>
        <w:pStyle w:val="NoSpacing"/>
      </w:pPr>
      <w:r>
        <w:t xml:space="preserve">The hope is that this item will go in Governor Parnell’s </w:t>
      </w:r>
      <w:r w:rsidR="00087A5D">
        <w:t>budget</w:t>
      </w:r>
      <w:r>
        <w:t xml:space="preserve">. </w:t>
      </w:r>
      <w:r w:rsidR="00087A5D">
        <w:t xml:space="preserve">If not, </w:t>
      </w:r>
      <w:r>
        <w:t xml:space="preserve">Jeremy and others </w:t>
      </w:r>
      <w:r w:rsidR="00087A5D">
        <w:t xml:space="preserve">will be working </w:t>
      </w:r>
      <w:r>
        <w:t>with</w:t>
      </w:r>
      <w:r w:rsidR="00087A5D">
        <w:t xml:space="preserve"> legislators</w:t>
      </w:r>
      <w:r w:rsidR="00937881">
        <w:t xml:space="preserve"> to get it included in the legislature’s capital budget</w:t>
      </w:r>
      <w:r w:rsidR="00087A5D">
        <w:t xml:space="preserve">. </w:t>
      </w:r>
      <w:r w:rsidR="00E36AB8">
        <w:t xml:space="preserve">The request is </w:t>
      </w:r>
      <w:r w:rsidR="00087A5D">
        <w:t xml:space="preserve">written into UAF's budget request passed by </w:t>
      </w:r>
      <w:r>
        <w:t>the B</w:t>
      </w:r>
      <w:r w:rsidR="00087A5D">
        <w:t xml:space="preserve">oard of </w:t>
      </w:r>
      <w:r>
        <w:t xml:space="preserve">Regents in September.  The funding request would cover three years.  A one pager is attached to this email. </w:t>
      </w:r>
    </w:p>
    <w:p w:rsidR="009B1E88" w:rsidRDefault="009B1E88" w:rsidP="00087A5D">
      <w:pPr>
        <w:pStyle w:val="NoSpacing"/>
      </w:pPr>
    </w:p>
    <w:p w:rsidR="009B1E88" w:rsidRPr="009B1E88" w:rsidRDefault="009B1E88" w:rsidP="00087A5D">
      <w:pPr>
        <w:pStyle w:val="NoSpacing"/>
        <w:rPr>
          <w:b/>
        </w:rPr>
      </w:pPr>
      <w:r w:rsidRPr="009B1E88">
        <w:rPr>
          <w:b/>
        </w:rPr>
        <w:t xml:space="preserve">John </w:t>
      </w:r>
      <w:proofErr w:type="spellStart"/>
      <w:r w:rsidRPr="009B1E88">
        <w:rPr>
          <w:b/>
        </w:rPr>
        <w:t>Lingass</w:t>
      </w:r>
      <w:proofErr w:type="spellEnd"/>
      <w:r w:rsidRPr="009B1E88">
        <w:rPr>
          <w:b/>
        </w:rPr>
        <w:t xml:space="preserve"> – NWS</w:t>
      </w:r>
      <w:r w:rsidR="00C62080">
        <w:rPr>
          <w:b/>
        </w:rPr>
        <w:t xml:space="preserve"> Forecasting office, Western Alaska Storm Recap</w:t>
      </w:r>
    </w:p>
    <w:p w:rsidR="009B1E88" w:rsidRDefault="00E657D2" w:rsidP="00E657D2">
      <w:pPr>
        <w:pStyle w:val="NoSpacing"/>
      </w:pPr>
      <w:r>
        <w:t xml:space="preserve">In early November, a strong winter storm moved through the Bering Sea. </w:t>
      </w:r>
      <w:r w:rsidR="007230AE">
        <w:t>It was the strongest observed in that area by f</w:t>
      </w:r>
      <w:r>
        <w:t xml:space="preserve">orecasters </w:t>
      </w:r>
      <w:r w:rsidR="007230AE">
        <w:t xml:space="preserve">since 2004, and they </w:t>
      </w:r>
      <w:r>
        <w:t xml:space="preserve">monitored its progress </w:t>
      </w:r>
      <w:r w:rsidR="007230AE">
        <w:t>a</w:t>
      </w:r>
      <w:r>
        <w:t xml:space="preserve">s it continued </w:t>
      </w:r>
      <w:r w:rsidR="009B1E88">
        <w:t xml:space="preserve">north. </w:t>
      </w:r>
      <w:r w:rsidR="007230AE">
        <w:t>Due to minimal ice cover, open water allowed w</w:t>
      </w:r>
      <w:r w:rsidR="009B1E88">
        <w:t xml:space="preserve">inds </w:t>
      </w:r>
      <w:r w:rsidR="007230AE">
        <w:t>to create</w:t>
      </w:r>
      <w:r w:rsidR="009B1E88">
        <w:t xml:space="preserve"> 20-30 ft waves in </w:t>
      </w:r>
      <w:r w:rsidR="00937881">
        <w:t xml:space="preserve">the </w:t>
      </w:r>
      <w:r w:rsidR="009B1E88">
        <w:t>northern Bering</w:t>
      </w:r>
      <w:r w:rsidR="00937881">
        <w:t xml:space="preserve"> Sea</w:t>
      </w:r>
      <w:r w:rsidR="007230AE">
        <w:t xml:space="preserve"> and</w:t>
      </w:r>
      <w:r w:rsidR="009B1E88">
        <w:t xml:space="preserve">10-15 ft waves over Norton Sound. </w:t>
      </w:r>
      <w:r w:rsidR="007230AE">
        <w:t>The s</w:t>
      </w:r>
      <w:r w:rsidR="008245CB">
        <w:t xml:space="preserve">torm surge </w:t>
      </w:r>
      <w:r w:rsidR="007230AE">
        <w:t>increased water</w:t>
      </w:r>
      <w:r w:rsidR="008245CB">
        <w:t xml:space="preserve"> levels 8-10 ft above normal tidal variations in northern Norton </w:t>
      </w:r>
      <w:r w:rsidR="00E36AB8">
        <w:t>S</w:t>
      </w:r>
      <w:r w:rsidR="008245CB">
        <w:t>ound</w:t>
      </w:r>
      <w:r w:rsidR="007230AE">
        <w:t xml:space="preserve"> and at</w:t>
      </w:r>
      <w:r w:rsidR="008245CB">
        <w:t xml:space="preserve"> least 3-5 ft </w:t>
      </w:r>
      <w:r w:rsidR="007230AE">
        <w:t>in areas</w:t>
      </w:r>
      <w:r w:rsidR="008245CB">
        <w:t xml:space="preserve"> north of </w:t>
      </w:r>
      <w:r w:rsidR="007230AE">
        <w:t xml:space="preserve">the </w:t>
      </w:r>
      <w:r w:rsidR="008245CB">
        <w:t>Bering Strait. Hurricane</w:t>
      </w:r>
      <w:r w:rsidR="00E36AB8">
        <w:t>-</w:t>
      </w:r>
      <w:r w:rsidR="008245CB">
        <w:t>force wind</w:t>
      </w:r>
      <w:r w:rsidR="00E36AB8">
        <w:t>s</w:t>
      </w:r>
      <w:r w:rsidR="007230AE">
        <w:t xml:space="preserve"> were clocked in </w:t>
      </w:r>
      <w:r w:rsidR="008245CB">
        <w:t>Wales</w:t>
      </w:r>
      <w:r w:rsidR="007230AE">
        <w:t xml:space="preserve"> (89 mph) and </w:t>
      </w:r>
      <w:r w:rsidR="008245CB">
        <w:t xml:space="preserve">Little Diomede </w:t>
      </w:r>
      <w:r w:rsidR="007230AE">
        <w:t>(</w:t>
      </w:r>
      <w:r w:rsidR="008245CB">
        <w:t>94</w:t>
      </w:r>
      <w:r w:rsidR="007230AE">
        <w:t xml:space="preserve"> mph)</w:t>
      </w:r>
      <w:r w:rsidR="008245CB">
        <w:t>.</w:t>
      </w:r>
      <w:r w:rsidR="007230AE">
        <w:t xml:space="preserve"> The storm</w:t>
      </w:r>
      <w:r w:rsidR="009E6048">
        <w:t xml:space="preserve"> weakened once it hit land</w:t>
      </w:r>
      <w:r w:rsidR="007230AE">
        <w:t>, although o</w:t>
      </w:r>
      <w:r w:rsidR="009E6048">
        <w:t xml:space="preserve">cean levels remained high over Norton Sound </w:t>
      </w:r>
      <w:r w:rsidR="007230AE">
        <w:t>for the next day</w:t>
      </w:r>
      <w:r w:rsidR="009E6048">
        <w:t xml:space="preserve">. </w:t>
      </w:r>
    </w:p>
    <w:p w:rsidR="007230AE" w:rsidRDefault="007230AE" w:rsidP="00E657D2">
      <w:pPr>
        <w:pStyle w:val="NoSpacing"/>
      </w:pPr>
    </w:p>
    <w:p w:rsidR="00493354" w:rsidRDefault="007230AE" w:rsidP="00087A5D">
      <w:pPr>
        <w:pStyle w:val="NoSpacing"/>
      </w:pPr>
      <w:r>
        <w:t xml:space="preserve">The </w:t>
      </w:r>
      <w:r w:rsidR="009E6048">
        <w:t>NW</w:t>
      </w:r>
      <w:r w:rsidR="00937881">
        <w:t>S gave advance</w:t>
      </w:r>
      <w:r>
        <w:t xml:space="preserve"> noticed about the storm, and provided watches, warnings and advisories. This gave time for communities from Hooper Bay to Point Hope to adequately prepare.  A </w:t>
      </w:r>
      <w:r w:rsidR="009E6048">
        <w:t>dozen communities had minor inundation</w:t>
      </w:r>
      <w:r>
        <w:t xml:space="preserve"> as a result of the storm, and the</w:t>
      </w:r>
      <w:r w:rsidR="009E6048">
        <w:t xml:space="preserve"> State and FEMA </w:t>
      </w:r>
      <w:r>
        <w:t>are still</w:t>
      </w:r>
      <w:r w:rsidR="009E6048">
        <w:t xml:space="preserve"> trying to figure out actual damages</w:t>
      </w:r>
      <w:r>
        <w:t xml:space="preserve"> from</w:t>
      </w:r>
      <w:r w:rsidR="009E6048">
        <w:t xml:space="preserve"> wind and f</w:t>
      </w:r>
      <w:r>
        <w:t xml:space="preserve">looding.  </w:t>
      </w:r>
    </w:p>
    <w:p w:rsidR="007230AE" w:rsidRDefault="007230AE" w:rsidP="00087A5D">
      <w:pPr>
        <w:pStyle w:val="NoSpacing"/>
      </w:pPr>
    </w:p>
    <w:p w:rsidR="00493354" w:rsidRPr="00493354" w:rsidRDefault="00493354" w:rsidP="00087A5D">
      <w:pPr>
        <w:pStyle w:val="NoSpacing"/>
        <w:rPr>
          <w:b/>
        </w:rPr>
      </w:pPr>
      <w:r w:rsidRPr="00493354">
        <w:rPr>
          <w:b/>
        </w:rPr>
        <w:t>Amy Holman</w:t>
      </w:r>
    </w:p>
    <w:p w:rsidR="009B1E88" w:rsidRDefault="007230AE" w:rsidP="00087A5D">
      <w:pPr>
        <w:pStyle w:val="NoSpacing"/>
      </w:pPr>
      <w:r>
        <w:t>On December 1</w:t>
      </w:r>
      <w:r w:rsidRPr="007230AE">
        <w:rPr>
          <w:vertAlign w:val="superscript"/>
        </w:rPr>
        <w:t>st</w:t>
      </w:r>
      <w:r>
        <w:t>, NOAA released the 5</w:t>
      </w:r>
      <w:r w:rsidR="00493354" w:rsidRPr="00493354">
        <w:rPr>
          <w:vertAlign w:val="superscript"/>
        </w:rPr>
        <w:t>th</w:t>
      </w:r>
      <w:r w:rsidR="00493354">
        <w:t xml:space="preserve"> version of</w:t>
      </w:r>
      <w:r>
        <w:t xml:space="preserve"> the</w:t>
      </w:r>
      <w:r w:rsidR="00493354">
        <w:t xml:space="preserve"> Arctic Report </w:t>
      </w:r>
      <w:r>
        <w:t>C</w:t>
      </w:r>
      <w:r w:rsidR="00493354">
        <w:t xml:space="preserve">ard. </w:t>
      </w:r>
      <w:r>
        <w:t>This e</w:t>
      </w:r>
      <w:r w:rsidR="00493354">
        <w:t xml:space="preserve">ffort started </w:t>
      </w:r>
      <w:r>
        <w:t>five</w:t>
      </w:r>
      <w:r w:rsidR="00493354">
        <w:t xml:space="preserve"> years ago </w:t>
      </w:r>
      <w:r>
        <w:t>and reports on how the</w:t>
      </w:r>
      <w:r w:rsidR="00493354">
        <w:t xml:space="preserve"> Arctic might be changing. </w:t>
      </w:r>
      <w:hyperlink r:id="rId15" w:history="1">
        <w:r w:rsidRPr="00724D6D">
          <w:rPr>
            <w:rStyle w:val="Hyperlink"/>
          </w:rPr>
          <w:t>http://www.arctic.noaa.gov/reportcard/</w:t>
        </w:r>
      </w:hyperlink>
      <w:r>
        <w:t xml:space="preserve"> </w:t>
      </w:r>
    </w:p>
    <w:p w:rsidR="00493354" w:rsidRDefault="00493354" w:rsidP="00087A5D">
      <w:pPr>
        <w:pStyle w:val="NoSpacing"/>
      </w:pPr>
    </w:p>
    <w:p w:rsidR="00493354" w:rsidRDefault="007230AE" w:rsidP="00087A5D">
      <w:pPr>
        <w:pStyle w:val="NoSpacing"/>
      </w:pPr>
      <w:r>
        <w:t xml:space="preserve">Amy also reported that the </w:t>
      </w:r>
      <w:r w:rsidR="00493354">
        <w:t xml:space="preserve">NOAA budget was passed. </w:t>
      </w:r>
      <w:r>
        <w:t>There are s</w:t>
      </w:r>
      <w:r w:rsidR="00493354">
        <w:t xml:space="preserve">till efforts underway within </w:t>
      </w:r>
      <w:r>
        <w:t xml:space="preserve">the </w:t>
      </w:r>
      <w:r w:rsidR="00493354">
        <w:t xml:space="preserve">agency to see how </w:t>
      </w:r>
      <w:r w:rsidR="00937881">
        <w:t xml:space="preserve">the </w:t>
      </w:r>
      <w:r w:rsidR="00493354">
        <w:t>budget will play out this year.</w:t>
      </w:r>
    </w:p>
    <w:p w:rsidR="00493354" w:rsidRDefault="00493354" w:rsidP="00087A5D">
      <w:pPr>
        <w:pStyle w:val="NoSpacing"/>
      </w:pPr>
    </w:p>
    <w:p w:rsidR="00493354" w:rsidRPr="00493354" w:rsidRDefault="00493354" w:rsidP="00087A5D">
      <w:pPr>
        <w:pStyle w:val="NoSpacing"/>
        <w:rPr>
          <w:b/>
        </w:rPr>
      </w:pPr>
      <w:r w:rsidRPr="00493354">
        <w:rPr>
          <w:b/>
        </w:rPr>
        <w:t xml:space="preserve">Kathleen </w:t>
      </w:r>
      <w:proofErr w:type="spellStart"/>
      <w:r w:rsidRPr="00493354">
        <w:rPr>
          <w:b/>
        </w:rPr>
        <w:t>Digman</w:t>
      </w:r>
      <w:proofErr w:type="spellEnd"/>
      <w:r w:rsidRPr="00493354">
        <w:rPr>
          <w:b/>
        </w:rPr>
        <w:t>, USCG – District 17</w:t>
      </w:r>
    </w:p>
    <w:p w:rsidR="00493354" w:rsidRDefault="007230AE" w:rsidP="00087A5D">
      <w:pPr>
        <w:pStyle w:val="NoSpacing"/>
      </w:pPr>
      <w:r>
        <w:t xml:space="preserve">The </w:t>
      </w:r>
      <w:r w:rsidR="00493354">
        <w:t xml:space="preserve">Arctic Council Oil Spill Task Force </w:t>
      </w:r>
      <w:r>
        <w:t xml:space="preserve">will hold its </w:t>
      </w:r>
      <w:r w:rsidR="00493354">
        <w:t>next meeting in S</w:t>
      </w:r>
      <w:r>
        <w:t>t</w:t>
      </w:r>
      <w:r w:rsidR="00493354">
        <w:t>. Petersburg Russia.</w:t>
      </w:r>
    </w:p>
    <w:p w:rsidR="00493354" w:rsidRDefault="007230AE" w:rsidP="00087A5D">
      <w:pPr>
        <w:pStyle w:val="NoSpacing"/>
      </w:pPr>
      <w:r>
        <w:t xml:space="preserve">The </w:t>
      </w:r>
      <w:r w:rsidR="00493354">
        <w:t>meeting after that will be in the US in March</w:t>
      </w:r>
      <w:r>
        <w:t>, but a location hasn’t been determined</w:t>
      </w:r>
      <w:r w:rsidR="00493354">
        <w:t xml:space="preserve">.  </w:t>
      </w:r>
      <w:r>
        <w:t>For more information, email:</w:t>
      </w:r>
      <w:r w:rsidR="00493354">
        <w:t xml:space="preserve"> </w:t>
      </w:r>
      <w:hyperlink r:id="rId16" w:history="1">
        <w:r w:rsidR="00937881" w:rsidRPr="009F0370">
          <w:rPr>
            <w:rStyle w:val="Hyperlink"/>
          </w:rPr>
          <w:t>Kathleen.a.duignan@uscg.mil</w:t>
        </w:r>
      </w:hyperlink>
      <w:r w:rsidR="00937881">
        <w:t xml:space="preserve"> for more information.</w:t>
      </w:r>
    </w:p>
    <w:p w:rsidR="00493354" w:rsidRDefault="00493354" w:rsidP="00087A5D">
      <w:pPr>
        <w:pStyle w:val="NoSpacing"/>
      </w:pPr>
    </w:p>
    <w:p w:rsidR="00E36AB8" w:rsidRPr="00E36AB8" w:rsidRDefault="00E36AB8" w:rsidP="00E36AB8">
      <w:pPr>
        <w:pStyle w:val="NoSpacing"/>
        <w:rPr>
          <w:b/>
        </w:rPr>
      </w:pPr>
      <w:r w:rsidRPr="00E36AB8">
        <w:rPr>
          <w:b/>
        </w:rPr>
        <w:t xml:space="preserve">Denny Lassuy – USFWS </w:t>
      </w:r>
    </w:p>
    <w:p w:rsidR="00E36AB8" w:rsidRDefault="00E36AB8" w:rsidP="00E36AB8">
      <w:pPr>
        <w:pStyle w:val="NoSpacing"/>
      </w:pPr>
      <w:r>
        <w:t xml:space="preserve">A big storm in southeast Alaska blew apart an aquaculture facility near Sitka where a species of invasive tunicate was growing. Thanks to ADFG staff and locals, for helping to collect the pieces that came loose. There still remains some tunicate on </w:t>
      </w:r>
      <w:r w:rsidR="00937881">
        <w:t xml:space="preserve">the </w:t>
      </w:r>
      <w:r>
        <w:t xml:space="preserve">sea floor in Whiting Harbor area which raises concern, but surveys will take place in as many port facilities as possible to make sure it hasn’t spread. </w:t>
      </w:r>
    </w:p>
    <w:p w:rsidR="00E36AB8" w:rsidRDefault="00E36AB8" w:rsidP="00087A5D">
      <w:pPr>
        <w:pStyle w:val="NoSpacing"/>
      </w:pPr>
    </w:p>
    <w:p w:rsidR="00E36AB8" w:rsidRPr="00E36AB8" w:rsidRDefault="00E36AB8" w:rsidP="00087A5D">
      <w:pPr>
        <w:pStyle w:val="NoSpacing"/>
        <w:rPr>
          <w:b/>
        </w:rPr>
      </w:pPr>
      <w:r w:rsidRPr="00E36AB8">
        <w:rPr>
          <w:b/>
        </w:rPr>
        <w:t>Other Announcements:</w:t>
      </w:r>
    </w:p>
    <w:p w:rsidR="00E36AB8" w:rsidRDefault="00E36AB8" w:rsidP="00087A5D">
      <w:pPr>
        <w:pStyle w:val="NoSpacing"/>
      </w:pPr>
      <w:r>
        <w:t xml:space="preserve">AOOS released a new version of its real-time sensor map: </w:t>
      </w:r>
      <w:hyperlink r:id="rId17" w:history="1">
        <w:r w:rsidRPr="00724D6D">
          <w:rPr>
            <w:rStyle w:val="Hyperlink"/>
          </w:rPr>
          <w:t>http://data.aoos.org/maps/sensors/</w:t>
        </w:r>
      </w:hyperlink>
      <w:r>
        <w:t xml:space="preserve"> </w:t>
      </w:r>
      <w:r w:rsidR="00937881">
        <w:t>.</w:t>
      </w:r>
    </w:p>
    <w:p w:rsidR="00E36AB8" w:rsidRDefault="00E36AB8" w:rsidP="00087A5D">
      <w:pPr>
        <w:pStyle w:val="NoSpacing"/>
      </w:pPr>
      <w:r>
        <w:t>Welcome to Katrina Hoffman, new director of the Prince William Sound Science Center</w:t>
      </w:r>
      <w:r w:rsidR="00937881">
        <w:t>.</w:t>
      </w:r>
    </w:p>
    <w:p w:rsidR="00E36AB8" w:rsidRDefault="00E36AB8" w:rsidP="00087A5D">
      <w:pPr>
        <w:pStyle w:val="NoSpacing"/>
      </w:pPr>
    </w:p>
    <w:p w:rsidR="004240A4" w:rsidRDefault="004240A4" w:rsidP="00087A5D">
      <w:pPr>
        <w:pStyle w:val="NoSpacing"/>
      </w:pPr>
    </w:p>
    <w:p w:rsidR="004240A4" w:rsidRPr="004240A4" w:rsidRDefault="004240A4" w:rsidP="00087A5D">
      <w:pPr>
        <w:pStyle w:val="NoSpacing"/>
        <w:rPr>
          <w:u w:val="single"/>
        </w:rPr>
      </w:pPr>
      <w:r w:rsidRPr="004240A4">
        <w:rPr>
          <w:u w:val="single"/>
        </w:rPr>
        <w:t>Upcoming Events</w:t>
      </w:r>
    </w:p>
    <w:p w:rsidR="007230AE" w:rsidRDefault="007230AE" w:rsidP="007230AE">
      <w:pPr>
        <w:pStyle w:val="NoSpacing"/>
        <w:rPr>
          <w:vertAlign w:val="superscript"/>
        </w:rPr>
      </w:pPr>
      <w:r>
        <w:t>Alaska Marine Science Symposium – Jan 16-20</w:t>
      </w:r>
      <w:r w:rsidRPr="004240A4">
        <w:rPr>
          <w:vertAlign w:val="superscript"/>
        </w:rPr>
        <w:t>th</w:t>
      </w:r>
    </w:p>
    <w:p w:rsidR="00E36AB8" w:rsidRDefault="00E36AB8" w:rsidP="00E36AB8">
      <w:pPr>
        <w:pStyle w:val="NoSpacing"/>
      </w:pPr>
      <w:r>
        <w:t>NPRB Graduate Student fellowship applications - due Feb 10</w:t>
      </w:r>
      <w:r w:rsidRPr="00E36AB8">
        <w:rPr>
          <w:vertAlign w:val="superscript"/>
        </w:rPr>
        <w:t>th</w:t>
      </w:r>
      <w:r>
        <w:t xml:space="preserve"> ($25,000 each)</w:t>
      </w:r>
    </w:p>
    <w:p w:rsidR="004240A4" w:rsidRDefault="004240A4" w:rsidP="00087A5D">
      <w:pPr>
        <w:pStyle w:val="NoSpacing"/>
      </w:pPr>
      <w:r>
        <w:t>Alaska Marine Gala – Feb 18</w:t>
      </w:r>
      <w:r w:rsidRPr="004240A4">
        <w:rPr>
          <w:vertAlign w:val="superscript"/>
        </w:rPr>
        <w:t>th</w:t>
      </w:r>
    </w:p>
    <w:p w:rsidR="004240A4" w:rsidRDefault="004240A4" w:rsidP="00087A5D">
      <w:pPr>
        <w:pStyle w:val="NoSpacing"/>
      </w:pPr>
      <w:proofErr w:type="spellStart"/>
      <w:r>
        <w:t>Knauss</w:t>
      </w:r>
      <w:proofErr w:type="spellEnd"/>
      <w:r>
        <w:t xml:space="preserve"> </w:t>
      </w:r>
      <w:r w:rsidR="00E36AB8">
        <w:t>Fellowships –</w:t>
      </w:r>
      <w:r>
        <w:t xml:space="preserve"> </w:t>
      </w:r>
      <w:r w:rsidR="00E36AB8">
        <w:t>Due Feb 18th</w:t>
      </w:r>
      <w:r w:rsidR="002B2782">
        <w:t xml:space="preserve"> </w:t>
      </w:r>
    </w:p>
    <w:p w:rsidR="00A646C3" w:rsidRDefault="00A646C3" w:rsidP="00087A5D">
      <w:pPr>
        <w:pStyle w:val="NoSpacing"/>
      </w:pPr>
    </w:p>
    <w:p w:rsidR="004240A4" w:rsidRDefault="004240A4" w:rsidP="00087A5D">
      <w:pPr>
        <w:pStyle w:val="NoSpacing"/>
      </w:pPr>
    </w:p>
    <w:p w:rsidR="009B1E88" w:rsidRPr="00E36AB8" w:rsidRDefault="000D04BA" w:rsidP="00087A5D">
      <w:pPr>
        <w:pStyle w:val="NoSpacing"/>
        <w:rPr>
          <w:b/>
        </w:rPr>
      </w:pPr>
      <w:r w:rsidRPr="00E36AB8">
        <w:rPr>
          <w:b/>
        </w:rPr>
        <w:t>Next meeting: Jan 25</w:t>
      </w:r>
      <w:r w:rsidRPr="00E36AB8">
        <w:rPr>
          <w:b/>
          <w:vertAlign w:val="superscript"/>
        </w:rPr>
        <w:t>th</w:t>
      </w:r>
      <w:r w:rsidRPr="00E36AB8">
        <w:rPr>
          <w:b/>
        </w:rPr>
        <w:t xml:space="preserve"> </w:t>
      </w:r>
      <w:r w:rsidR="00937881">
        <w:rPr>
          <w:b/>
        </w:rPr>
        <w:t>or 26</w:t>
      </w:r>
      <w:r w:rsidR="00937881" w:rsidRPr="00937881">
        <w:rPr>
          <w:b/>
          <w:vertAlign w:val="superscript"/>
        </w:rPr>
        <w:t>th</w:t>
      </w:r>
      <w:r w:rsidR="00937881">
        <w:rPr>
          <w:b/>
        </w:rPr>
        <w:t xml:space="preserve"> </w:t>
      </w:r>
      <w:r w:rsidRPr="00E36AB8">
        <w:rPr>
          <w:b/>
        </w:rPr>
        <w:t xml:space="preserve">at 1pm. </w:t>
      </w:r>
      <w:proofErr w:type="gramStart"/>
      <w:r w:rsidR="00937881">
        <w:rPr>
          <w:b/>
        </w:rPr>
        <w:t>Will confirm in early January.</w:t>
      </w:r>
      <w:proofErr w:type="gramEnd"/>
    </w:p>
    <w:p w:rsidR="008B17DB" w:rsidRDefault="008B17DB"/>
    <w:sectPr w:rsidR="008B17DB" w:rsidSect="0063675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A3" w:rsidRDefault="005732A3" w:rsidP="002353FE">
      <w:pPr>
        <w:spacing w:after="0" w:line="240" w:lineRule="auto"/>
      </w:pPr>
      <w:r>
        <w:separator/>
      </w:r>
    </w:p>
  </w:endnote>
  <w:endnote w:type="continuationSeparator" w:id="0">
    <w:p w:rsidR="005732A3" w:rsidRDefault="005732A3" w:rsidP="00235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1" w:rsidRDefault="002353FE" w:rsidP="009F0370">
    <w:pPr>
      <w:pStyle w:val="Footer"/>
      <w:framePr w:wrap="around" w:vAnchor="text" w:hAnchor="margin" w:xAlign="right" w:y="1"/>
      <w:rPr>
        <w:rStyle w:val="PageNumber"/>
      </w:rPr>
    </w:pPr>
    <w:r>
      <w:rPr>
        <w:rStyle w:val="PageNumber"/>
      </w:rPr>
      <w:fldChar w:fldCharType="begin"/>
    </w:r>
    <w:r w:rsidR="00937881">
      <w:rPr>
        <w:rStyle w:val="PageNumber"/>
      </w:rPr>
      <w:instrText xml:space="preserve">PAGE  </w:instrText>
    </w:r>
    <w:r>
      <w:rPr>
        <w:rStyle w:val="PageNumber"/>
      </w:rPr>
      <w:fldChar w:fldCharType="end"/>
    </w:r>
  </w:p>
  <w:p w:rsidR="00937881" w:rsidRDefault="00937881" w:rsidP="00937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81" w:rsidRDefault="002353FE" w:rsidP="009F0370">
    <w:pPr>
      <w:pStyle w:val="Footer"/>
      <w:framePr w:wrap="around" w:vAnchor="text" w:hAnchor="margin" w:xAlign="right" w:y="1"/>
      <w:rPr>
        <w:rStyle w:val="PageNumber"/>
      </w:rPr>
    </w:pPr>
    <w:r>
      <w:rPr>
        <w:rStyle w:val="PageNumber"/>
      </w:rPr>
      <w:fldChar w:fldCharType="begin"/>
    </w:r>
    <w:r w:rsidR="00937881">
      <w:rPr>
        <w:rStyle w:val="PageNumber"/>
      </w:rPr>
      <w:instrText xml:space="preserve">PAGE  </w:instrText>
    </w:r>
    <w:r>
      <w:rPr>
        <w:rStyle w:val="PageNumber"/>
      </w:rPr>
      <w:fldChar w:fldCharType="separate"/>
    </w:r>
    <w:r w:rsidR="00C975FF">
      <w:rPr>
        <w:rStyle w:val="PageNumber"/>
        <w:noProof/>
      </w:rPr>
      <w:t>1</w:t>
    </w:r>
    <w:r>
      <w:rPr>
        <w:rStyle w:val="PageNumber"/>
      </w:rPr>
      <w:fldChar w:fldCharType="end"/>
    </w:r>
  </w:p>
  <w:p w:rsidR="00937881" w:rsidRDefault="00937881" w:rsidP="009378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A3" w:rsidRDefault="005732A3" w:rsidP="002353FE">
      <w:pPr>
        <w:spacing w:after="0" w:line="240" w:lineRule="auto"/>
      </w:pPr>
      <w:r>
        <w:separator/>
      </w:r>
    </w:p>
  </w:footnote>
  <w:footnote w:type="continuationSeparator" w:id="0">
    <w:p w:rsidR="005732A3" w:rsidRDefault="005732A3" w:rsidP="00235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213A"/>
    <w:multiLevelType w:val="hybridMultilevel"/>
    <w:tmpl w:val="8A263F04"/>
    <w:lvl w:ilvl="0" w:tplc="6B8A00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C00AF"/>
    <w:multiLevelType w:val="hybridMultilevel"/>
    <w:tmpl w:val="EA88E83C"/>
    <w:lvl w:ilvl="0" w:tplc="B2D2AAB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D2FF8"/>
    <w:rsid w:val="00087A5D"/>
    <w:rsid w:val="000D04BA"/>
    <w:rsid w:val="000F6268"/>
    <w:rsid w:val="002353FE"/>
    <w:rsid w:val="002B2782"/>
    <w:rsid w:val="002E471A"/>
    <w:rsid w:val="00343113"/>
    <w:rsid w:val="003B482C"/>
    <w:rsid w:val="004240A4"/>
    <w:rsid w:val="0045621B"/>
    <w:rsid w:val="00493354"/>
    <w:rsid w:val="004A4BB9"/>
    <w:rsid w:val="004E1E7B"/>
    <w:rsid w:val="005732A3"/>
    <w:rsid w:val="00636750"/>
    <w:rsid w:val="006D4211"/>
    <w:rsid w:val="007230AE"/>
    <w:rsid w:val="008245CB"/>
    <w:rsid w:val="008B17DB"/>
    <w:rsid w:val="009367D6"/>
    <w:rsid w:val="00937881"/>
    <w:rsid w:val="00973DDF"/>
    <w:rsid w:val="009B1E88"/>
    <w:rsid w:val="009B6849"/>
    <w:rsid w:val="009E6048"/>
    <w:rsid w:val="00A646C3"/>
    <w:rsid w:val="00AC205E"/>
    <w:rsid w:val="00B60903"/>
    <w:rsid w:val="00BD2FF8"/>
    <w:rsid w:val="00C62080"/>
    <w:rsid w:val="00C975FF"/>
    <w:rsid w:val="00E36AB8"/>
    <w:rsid w:val="00E550AC"/>
    <w:rsid w:val="00E65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493354"/>
    <w:rPr>
      <w:color w:val="0000FF" w:themeColor="hyperlink"/>
      <w:u w:val="single"/>
    </w:rPr>
  </w:style>
  <w:style w:type="character" w:customStyle="1" w:styleId="st">
    <w:name w:val="st"/>
    <w:basedOn w:val="DefaultParagraphFont"/>
    <w:rsid w:val="00343113"/>
  </w:style>
  <w:style w:type="character" w:styleId="Emphasis">
    <w:name w:val="Emphasis"/>
    <w:basedOn w:val="DefaultParagraphFont"/>
    <w:uiPriority w:val="20"/>
    <w:qFormat/>
    <w:rsid w:val="00343113"/>
    <w:rPr>
      <w:i/>
      <w:iCs/>
    </w:rPr>
  </w:style>
  <w:style w:type="paragraph" w:styleId="Footer">
    <w:name w:val="footer"/>
    <w:basedOn w:val="Normal"/>
    <w:link w:val="FooterChar"/>
    <w:uiPriority w:val="99"/>
    <w:semiHidden/>
    <w:unhideWhenUsed/>
    <w:rsid w:val="0093788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37881"/>
  </w:style>
  <w:style w:type="character" w:styleId="PageNumber">
    <w:name w:val="page number"/>
    <w:basedOn w:val="DefaultParagraphFont"/>
    <w:uiPriority w:val="99"/>
    <w:semiHidden/>
    <w:unhideWhenUsed/>
    <w:rsid w:val="0093788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p.Beth.Kerttula@legis.state.ak.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askacoastalmanagement.org" TargetMode="External"/><Relationship Id="rId17" Type="http://schemas.openxmlformats.org/officeDocument/2006/relationships/hyperlink" Target="http://data.aoos.org/maps/sensors/" TargetMode="External"/><Relationship Id="rId2" Type="http://schemas.openxmlformats.org/officeDocument/2006/relationships/styles" Target="styles.xml"/><Relationship Id="rId16" Type="http://schemas.openxmlformats.org/officeDocument/2006/relationships/hyperlink" Target="mailto:Kathleen.a.duignan@uscg.m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_moreland@murkowski.senate.gov" TargetMode="External"/><Relationship Id="rId5" Type="http://schemas.openxmlformats.org/officeDocument/2006/relationships/footnotes" Target="footnotes.xml"/><Relationship Id="rId15" Type="http://schemas.openxmlformats.org/officeDocument/2006/relationships/hyperlink" Target="http://www.arctic.noaa.gov/reportcard/" TargetMode="External"/><Relationship Id="rId10" Type="http://schemas.openxmlformats.org/officeDocument/2006/relationships/hyperlink" Target="mailto:dugan@aoo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aula.cullenberg@alaska.edu" TargetMode="External"/><Relationship Id="rId14" Type="http://schemas.openxmlformats.org/officeDocument/2006/relationships/hyperlink" Target="mailto:bruce_botelho@cj.juneau.a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dcterms:created xsi:type="dcterms:W3CDTF">2011-12-19T20:40:00Z</dcterms:created>
  <dcterms:modified xsi:type="dcterms:W3CDTF">2011-12-19T20:40:00Z</dcterms:modified>
</cp:coreProperties>
</file>