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D7" w:rsidRDefault="00A7580B" w:rsidP="00841F55">
      <w:pPr>
        <w:jc w:val="center"/>
        <w:rPr>
          <w:b/>
        </w:rPr>
      </w:pPr>
      <w:bookmarkStart w:id="0" w:name="_GoBack"/>
      <w:bookmarkEnd w:id="0"/>
      <w:r w:rsidRPr="002C629F">
        <w:rPr>
          <w:b/>
        </w:rPr>
        <w:t>Coastal Workshop Agenda</w:t>
      </w:r>
    </w:p>
    <w:p w:rsidR="009C59FA" w:rsidRDefault="0094155A" w:rsidP="00841F55">
      <w:pPr>
        <w:jc w:val="center"/>
        <w:rPr>
          <w:b/>
        </w:rPr>
      </w:pPr>
      <w:r>
        <w:rPr>
          <w:b/>
        </w:rPr>
        <w:t>Day 2</w:t>
      </w:r>
    </w:p>
    <w:p w:rsidR="00A7580B" w:rsidRDefault="00A7580B"/>
    <w:p w:rsidR="003F74D3" w:rsidRPr="00F53344" w:rsidRDefault="003F74D3" w:rsidP="00E57B6B">
      <w:pPr>
        <w:widowControl w:val="0"/>
        <w:autoSpaceDE w:val="0"/>
        <w:autoSpaceDN w:val="0"/>
        <w:adjustRightInd w:val="0"/>
        <w:spacing w:after="240"/>
        <w:contextualSpacing/>
        <w:rPr>
          <w:rFonts w:cs="Times New Roman"/>
          <w:b/>
        </w:rPr>
      </w:pPr>
      <w:r w:rsidRPr="00F53344">
        <w:rPr>
          <w:rFonts w:cs="Times New Roman"/>
          <w:b/>
          <w:i/>
        </w:rPr>
        <w:t>Original Objective</w:t>
      </w:r>
      <w:r w:rsidRPr="00F53344">
        <w:rPr>
          <w:rFonts w:cs="Times New Roman"/>
          <w:b/>
        </w:rPr>
        <w:t>:</w:t>
      </w:r>
    </w:p>
    <w:p w:rsidR="00E57B6B" w:rsidRDefault="003F74D3" w:rsidP="00E57B6B">
      <w:pPr>
        <w:widowControl w:val="0"/>
        <w:autoSpaceDE w:val="0"/>
        <w:autoSpaceDN w:val="0"/>
        <w:adjustRightInd w:val="0"/>
        <w:spacing w:after="240"/>
        <w:contextualSpacing/>
      </w:pPr>
      <w:r>
        <w:rPr>
          <w:rFonts w:cs="Times New Roman"/>
        </w:rPr>
        <w:t>D</w:t>
      </w:r>
      <w:r w:rsidR="00E57B6B">
        <w:t>evelop a conceptual model of coastal processes that ties together those near-shore and appropriate marine processes and stressors that form and may affect coastal landforms and human and biological use of this region and their resources.  The intent is to develop a model(s) with utility in</w:t>
      </w:r>
      <w:r w:rsidR="00E57B6B">
        <w:br/>
        <w:t xml:space="preserve">- </w:t>
      </w:r>
      <w:r w:rsidR="00E57B6B" w:rsidRPr="007670EE">
        <w:rPr>
          <w:i/>
        </w:rPr>
        <w:t xml:space="preserve">identifying </w:t>
      </w:r>
      <w:r>
        <w:rPr>
          <w:i/>
        </w:rPr>
        <w:t xml:space="preserve">characteristics of </w:t>
      </w:r>
      <w:r w:rsidR="00E57B6B" w:rsidRPr="007670EE">
        <w:rPr>
          <w:i/>
        </w:rPr>
        <w:t>locations</w:t>
      </w:r>
      <w:r w:rsidR="00E57B6B">
        <w:t xml:space="preserve"> and </w:t>
      </w:r>
      <w:r w:rsidR="00E57B6B" w:rsidRPr="007670EE">
        <w:rPr>
          <w:i/>
        </w:rPr>
        <w:t>weather events</w:t>
      </w:r>
      <w:r w:rsidR="00E57B6B">
        <w:t xml:space="preserve"> (with particular emphasis on coastal storms) that can have a major impact on </w:t>
      </w:r>
      <w:r w:rsidR="00E57B6B" w:rsidRPr="00A54FEF">
        <w:t>coastal stability and near-shore function,</w:t>
      </w:r>
      <w:r w:rsidR="00E57B6B">
        <w:t xml:space="preserve"> </w:t>
      </w:r>
      <w:r w:rsidR="00E57B6B">
        <w:br/>
        <w:t>- delineate the gaps in current research and monitoring efforts necessary to better inform management decision making regarding coastal resources.</w:t>
      </w:r>
    </w:p>
    <w:p w:rsidR="003F74D3" w:rsidRPr="00A54FEF" w:rsidRDefault="003F74D3" w:rsidP="00E57B6B">
      <w:pPr>
        <w:widowControl w:val="0"/>
        <w:autoSpaceDE w:val="0"/>
        <w:autoSpaceDN w:val="0"/>
        <w:adjustRightInd w:val="0"/>
        <w:spacing w:after="240"/>
        <w:contextualSpacing/>
        <w:rPr>
          <w:rFonts w:cs="Times New Roman"/>
        </w:rPr>
      </w:pPr>
    </w:p>
    <w:p w:rsidR="005344D4" w:rsidRDefault="003F74D3" w:rsidP="005344D4">
      <w:pPr>
        <w:widowControl w:val="0"/>
        <w:autoSpaceDE w:val="0"/>
        <w:autoSpaceDN w:val="0"/>
        <w:adjustRightInd w:val="0"/>
        <w:spacing w:after="240"/>
        <w:contextualSpacing/>
        <w:rPr>
          <w:b/>
        </w:rPr>
      </w:pPr>
      <w:r w:rsidRPr="00F53344">
        <w:rPr>
          <w:b/>
          <w:i/>
        </w:rPr>
        <w:t xml:space="preserve">Proposed Revised </w:t>
      </w:r>
      <w:r w:rsidR="00F53344">
        <w:rPr>
          <w:b/>
          <w:i/>
        </w:rPr>
        <w:t>Objectives</w:t>
      </w:r>
      <w:r w:rsidRPr="00F53344">
        <w:rPr>
          <w:b/>
          <w:i/>
        </w:rPr>
        <w:t xml:space="preserve"> for Thursday</w:t>
      </w:r>
      <w:r w:rsidR="005344D4" w:rsidRPr="00F53344">
        <w:rPr>
          <w:b/>
        </w:rPr>
        <w:t xml:space="preserve">: </w:t>
      </w:r>
    </w:p>
    <w:p w:rsidR="00D56A8F" w:rsidRPr="00D56A8F" w:rsidRDefault="00D56A8F" w:rsidP="00D56A8F">
      <w:r>
        <w:t xml:space="preserve">The fundamental stakeholder question that we want this model to address is to understand </w:t>
      </w:r>
      <w:r>
        <w:rPr>
          <w:i/>
        </w:rPr>
        <w:t xml:space="preserve">how the coast of western Alaska will (may) change over the next 25 years, particularly as it relates to communities and to key habitats (e.g. estuaries and river deltas, eelgrass areas etc…). </w:t>
      </w:r>
      <w:r>
        <w:t xml:space="preserve">To do this, we will look at the most immediate climate/system drivers of change: flooding/inundation, erosion, and changes in the nearshore marine conditions. </w:t>
      </w:r>
    </w:p>
    <w:p w:rsidR="000850FF" w:rsidRDefault="005344D4" w:rsidP="000850FF">
      <w:pPr>
        <w:pStyle w:val="ListParagraph"/>
        <w:widowControl w:val="0"/>
        <w:numPr>
          <w:ilvl w:val="0"/>
          <w:numId w:val="2"/>
        </w:numPr>
        <w:autoSpaceDE w:val="0"/>
        <w:autoSpaceDN w:val="0"/>
        <w:adjustRightInd w:val="0"/>
        <w:spacing w:after="240"/>
      </w:pPr>
      <w:r>
        <w:t>Develop a conceptual model</w:t>
      </w:r>
      <w:r w:rsidR="00D56A8F">
        <w:t xml:space="preserve"> </w:t>
      </w:r>
      <w:r w:rsidR="00797D10">
        <w:t xml:space="preserve">that </w:t>
      </w:r>
      <w:r w:rsidR="000850FF">
        <w:t>summarizes</w:t>
      </w:r>
      <w:r w:rsidR="00CA797D">
        <w:t xml:space="preserve"> current </w:t>
      </w:r>
      <w:r>
        <w:t xml:space="preserve">understanding </w:t>
      </w:r>
      <w:r w:rsidR="00CA797D">
        <w:t xml:space="preserve">of </w:t>
      </w:r>
      <w:r w:rsidR="00AA1CBE">
        <w:t xml:space="preserve">the </w:t>
      </w:r>
      <w:r w:rsidR="00940F13">
        <w:t xml:space="preserve">factors </w:t>
      </w:r>
      <w:r w:rsidR="00AA1CBE">
        <w:t>controlling</w:t>
      </w:r>
      <w:r w:rsidR="00797D10">
        <w:t>:</w:t>
      </w:r>
      <w:r w:rsidR="00797D10">
        <w:br/>
      </w:r>
      <w:r w:rsidRPr="000850FF">
        <w:rPr>
          <w:i/>
        </w:rPr>
        <w:t>coastal flooding and inundation</w:t>
      </w:r>
      <w:r>
        <w:t xml:space="preserve">, </w:t>
      </w:r>
      <w:r w:rsidR="00797D10">
        <w:br/>
      </w:r>
      <w:r w:rsidRPr="000850FF">
        <w:rPr>
          <w:i/>
        </w:rPr>
        <w:t>coastal erosion</w:t>
      </w:r>
      <w:r>
        <w:t>, and</w:t>
      </w:r>
      <w:r w:rsidRPr="000850FF">
        <w:rPr>
          <w:i/>
        </w:rPr>
        <w:t xml:space="preserve"> </w:t>
      </w:r>
      <w:r w:rsidR="00797D10" w:rsidRPr="000850FF">
        <w:rPr>
          <w:i/>
        </w:rPr>
        <w:br/>
      </w:r>
      <w:r w:rsidRPr="000850FF">
        <w:rPr>
          <w:i/>
        </w:rPr>
        <w:t>nearshore marine conditions</w:t>
      </w:r>
      <w:r w:rsidR="00CA797D" w:rsidRPr="000850FF">
        <w:rPr>
          <w:i/>
        </w:rPr>
        <w:t xml:space="preserve"> </w:t>
      </w:r>
      <w:r w:rsidR="00CA797D">
        <w:t>(chemistry, temperature, coastal currents, etc.)</w:t>
      </w:r>
      <w:r w:rsidR="00940F13">
        <w:br/>
      </w:r>
      <w:proofErr w:type="gramStart"/>
      <w:r w:rsidR="00940F13">
        <w:t>with</w:t>
      </w:r>
      <w:proofErr w:type="gramEnd"/>
      <w:r w:rsidR="00940F13">
        <w:t xml:space="preserve"> respect to the types of Stakeholder Information Needs and Decisions summarized yesterday</w:t>
      </w:r>
      <w:r w:rsidR="000850FF">
        <w:t xml:space="preserve"> (i.e., questions about now-casting at particular community locations, questions about back- or fo</w:t>
      </w:r>
      <w:r w:rsidR="007A4989">
        <w:t>re-casting at regional scale</w:t>
      </w:r>
      <w:r w:rsidR="00D84CAA">
        <w:t xml:space="preserve"> for planning, etc.</w:t>
      </w:r>
      <w:r w:rsidR="007A4989">
        <w:t>)</w:t>
      </w:r>
      <w:r w:rsidR="00797D10">
        <w:t>.</w:t>
      </w:r>
      <w:r w:rsidR="007A4989">
        <w:br/>
      </w:r>
      <w:r w:rsidR="00940F13">
        <w:t xml:space="preserve">  </w:t>
      </w:r>
    </w:p>
    <w:p w:rsidR="000850FF" w:rsidRDefault="000850FF" w:rsidP="000850FF">
      <w:pPr>
        <w:pStyle w:val="ListParagraph"/>
        <w:widowControl w:val="0"/>
        <w:numPr>
          <w:ilvl w:val="0"/>
          <w:numId w:val="2"/>
        </w:numPr>
        <w:autoSpaceDE w:val="0"/>
        <w:autoSpaceDN w:val="0"/>
        <w:adjustRightInd w:val="0"/>
        <w:spacing w:after="240"/>
      </w:pPr>
      <w:r>
        <w:t>Capture the state of know</w:t>
      </w:r>
      <w:r w:rsidR="007A4989">
        <w:t>ledge regarding the components and linkages in the model using the ‘coding’ scheme provided.</w:t>
      </w:r>
      <w:r w:rsidR="007B0F05">
        <w:t xml:space="preserve"> Identify gaps and information needs.</w:t>
      </w:r>
      <w:r w:rsidR="007A4989">
        <w:br/>
      </w:r>
    </w:p>
    <w:p w:rsidR="007A4989" w:rsidRDefault="00D84CAA" w:rsidP="000850FF">
      <w:pPr>
        <w:pStyle w:val="ListParagraph"/>
        <w:widowControl w:val="0"/>
        <w:numPr>
          <w:ilvl w:val="0"/>
          <w:numId w:val="2"/>
        </w:numPr>
        <w:autoSpaceDE w:val="0"/>
        <w:autoSpaceDN w:val="0"/>
        <w:adjustRightInd w:val="0"/>
        <w:spacing w:after="240"/>
      </w:pPr>
      <w:r>
        <w:t>Considering the conceptual model</w:t>
      </w:r>
      <w:r w:rsidR="007A4989">
        <w:t xml:space="preserve">, identify the highest priority science activities for improving our ability to make </w:t>
      </w:r>
      <w:r>
        <w:t xml:space="preserve">the sorts of </w:t>
      </w:r>
      <w:r w:rsidR="007A4989">
        <w:t xml:space="preserve">predictions </w:t>
      </w:r>
      <w:r>
        <w:t xml:space="preserve">required to answer the Stakeholder Information Needs </w:t>
      </w:r>
      <w:r w:rsidR="007A4989">
        <w:t xml:space="preserve">regarding these processes and how their characteristics might change under the expected changes in western Alaska’s climate (earlier and longer </w:t>
      </w:r>
      <w:r>
        <w:t xml:space="preserve">annual </w:t>
      </w:r>
      <w:r w:rsidR="007A4989">
        <w:t>period of no</w:t>
      </w:r>
      <w:r>
        <w:t xml:space="preserve"> sea ice, increases in SST, ocean acidification, etc.).  </w:t>
      </w:r>
      <w:r w:rsidR="007C6C3F">
        <w:br/>
      </w:r>
      <w:r>
        <w:t xml:space="preserve">E.g., </w:t>
      </w:r>
      <w:r w:rsidR="007C6C3F">
        <w:t xml:space="preserve">what should be the priorities among </w:t>
      </w:r>
      <w:r w:rsidR="007C6C3F">
        <w:br/>
        <w:t>(</w:t>
      </w:r>
      <w:proofErr w:type="spellStart"/>
      <w:r w:rsidR="007C6C3F">
        <w:t>i</w:t>
      </w:r>
      <w:proofErr w:type="spellEnd"/>
      <w:r w:rsidR="007C6C3F">
        <w:t xml:space="preserve">) </w:t>
      </w:r>
      <w:r>
        <w:t>acquir</w:t>
      </w:r>
      <w:r w:rsidR="007C6C3F">
        <w:t>ing</w:t>
      </w:r>
      <w:r>
        <w:t xml:space="preserve"> better near-shore bathymetry (</w:t>
      </w:r>
      <w:r w:rsidR="007C6C3F">
        <w:t xml:space="preserve">priority areas? Minimum </w:t>
      </w:r>
      <w:r>
        <w:t>vertical resolution</w:t>
      </w:r>
      <w:r w:rsidR="007C6C3F">
        <w:t>?</w:t>
      </w:r>
      <w:r>
        <w:t>)</w:t>
      </w:r>
      <w:r w:rsidR="007C6C3F">
        <w:t xml:space="preserve">, </w:t>
      </w:r>
      <w:r w:rsidR="007C6C3F">
        <w:br/>
      </w:r>
      <w:r w:rsidR="007C6C3F">
        <w:lastRenderedPageBreak/>
        <w:t>(ii)</w:t>
      </w:r>
      <w:r>
        <w:t xml:space="preserve"> developing coastal DEMs (</w:t>
      </w:r>
      <w:r w:rsidR="007C6C3F">
        <w:t>priority areas? Minimum vertical resolution?), (iii) acquiring tide information (priority areas? Minimum temporal duration?),</w:t>
      </w:r>
      <w:r w:rsidR="007C6C3F">
        <w:br/>
        <w:t>(iv) improving spatial resolution of available surge models</w:t>
      </w:r>
      <w:r w:rsidR="00F54686">
        <w:t>,</w:t>
      </w:r>
      <w:r w:rsidR="00F54686">
        <w:br/>
        <w:t xml:space="preserve">(v) expanding sea state monitoring buoy network, </w:t>
      </w:r>
      <w:r w:rsidR="00F54686">
        <w:br/>
        <w:t xml:space="preserve">(vi) analyzing historic or </w:t>
      </w:r>
      <w:proofErr w:type="spellStart"/>
      <w:r w:rsidR="00F54686">
        <w:t>hindcast</w:t>
      </w:r>
      <w:proofErr w:type="spellEnd"/>
      <w:r w:rsidR="00F54686">
        <w:t xml:space="preserve"> data to assess changes in key drivers (e.g., coastal storm frequency, magnitude, seasonality, track, etc.),</w:t>
      </w:r>
      <w:r w:rsidR="00F54686">
        <w:br/>
        <w:t>(vii) etc.</w:t>
      </w:r>
    </w:p>
    <w:p w:rsidR="009E29E0" w:rsidRDefault="009E29E0"/>
    <w:p w:rsidR="001C462A" w:rsidRPr="00F53344" w:rsidRDefault="001C462A">
      <w:pPr>
        <w:rPr>
          <w:b/>
        </w:rPr>
      </w:pPr>
      <w:r w:rsidRPr="00F53344">
        <w:rPr>
          <w:b/>
        </w:rPr>
        <w:t>Proposed Sequence of Activities:</w:t>
      </w:r>
    </w:p>
    <w:p w:rsidR="001C462A" w:rsidRDefault="001C462A" w:rsidP="00F53344">
      <w:r>
        <w:t xml:space="preserve">Establish Breakout Group Composition </w:t>
      </w:r>
      <w:r w:rsidR="00F53344">
        <w:t>(self select group,</w:t>
      </w:r>
      <w:r>
        <w:t xml:space="preserve"> recorder w</w:t>
      </w:r>
      <w:r w:rsidR="00F53344">
        <w:t>/</w:t>
      </w:r>
      <w:r>
        <w:t>in each group)</w:t>
      </w:r>
    </w:p>
    <w:p w:rsidR="001C462A" w:rsidRDefault="00F53344" w:rsidP="001C462A">
      <w:r>
        <w:tab/>
      </w:r>
      <w:r w:rsidR="001C462A">
        <w:t xml:space="preserve">Marine Ice </w:t>
      </w:r>
      <w:r w:rsidR="007B0F05">
        <w:t>Component</w:t>
      </w:r>
      <w:r w:rsidR="001C462A">
        <w:t>– Amy Holman (NOAA)</w:t>
      </w:r>
    </w:p>
    <w:p w:rsidR="001C462A" w:rsidRDefault="001C462A" w:rsidP="00F53344">
      <w:pPr>
        <w:ind w:firstLine="720"/>
      </w:pPr>
      <w:r>
        <w:t xml:space="preserve">Marine Open Water </w:t>
      </w:r>
      <w:r w:rsidR="007B0F05">
        <w:t>Component</w:t>
      </w:r>
      <w:r>
        <w:t>– Orson Smith (UAA)</w:t>
      </w:r>
      <w:r>
        <w:tab/>
      </w:r>
    </w:p>
    <w:p w:rsidR="001C462A" w:rsidRDefault="001C462A" w:rsidP="00F53344">
      <w:pPr>
        <w:ind w:firstLine="720"/>
      </w:pPr>
      <w:r>
        <w:t xml:space="preserve">Terrestrial </w:t>
      </w:r>
      <w:r w:rsidR="00F53344">
        <w:t>Component</w:t>
      </w:r>
      <w:r>
        <w:t xml:space="preserve"> – Scott Rupp (UAF)</w:t>
      </w:r>
    </w:p>
    <w:p w:rsidR="00CE18DD" w:rsidRDefault="00CE18DD" w:rsidP="007B0F05">
      <w:pPr>
        <w:ind w:left="720" w:hanging="720"/>
      </w:pPr>
    </w:p>
    <w:p w:rsidR="007B0F05" w:rsidRPr="007B0F05" w:rsidRDefault="001C462A" w:rsidP="007B0F05">
      <w:pPr>
        <w:ind w:left="720" w:hanging="720"/>
      </w:pPr>
      <w:r>
        <w:t xml:space="preserve">Breakout Session I: </w:t>
      </w:r>
      <w:r w:rsidR="007B0F05">
        <w:br/>
      </w:r>
      <w:r w:rsidR="00F53344">
        <w:t xml:space="preserve">Each group develops model </w:t>
      </w:r>
      <w:r w:rsidR="007B0F05">
        <w:t xml:space="preserve">capturing </w:t>
      </w:r>
      <w:r w:rsidR="00F53344">
        <w:t>relati</w:t>
      </w:r>
      <w:r w:rsidR="007B0F05">
        <w:t xml:space="preserve">onship of their Component to </w:t>
      </w:r>
      <w:r w:rsidR="007B0F05">
        <w:rPr>
          <w:i/>
        </w:rPr>
        <w:t xml:space="preserve">coastal flooding/inundation, coastal erosion, </w:t>
      </w:r>
      <w:r w:rsidR="007B0F05">
        <w:t xml:space="preserve">and </w:t>
      </w:r>
      <w:r w:rsidR="007B0F05">
        <w:rPr>
          <w:i/>
        </w:rPr>
        <w:t>nearshore condition.</w:t>
      </w:r>
      <w:r w:rsidR="007B0F05">
        <w:rPr>
          <w:i/>
        </w:rPr>
        <w:br/>
      </w:r>
      <w:r w:rsidR="007B0F05">
        <w:t>(i.e., revised objectives)</w:t>
      </w:r>
    </w:p>
    <w:p w:rsidR="00CE18DD" w:rsidRDefault="00CE18DD" w:rsidP="00CE18DD">
      <w:pPr>
        <w:ind w:left="720" w:hanging="720"/>
      </w:pPr>
    </w:p>
    <w:p w:rsidR="00CE18DD" w:rsidRDefault="001C462A" w:rsidP="00CE18DD">
      <w:pPr>
        <w:ind w:left="720" w:hanging="720"/>
      </w:pPr>
      <w:r>
        <w:t>Breakouts Report back</w:t>
      </w:r>
      <w:r w:rsidR="00CE18DD">
        <w:br/>
        <w:t xml:space="preserve">(make triplicates of each </w:t>
      </w:r>
      <w:r w:rsidR="00E22663">
        <w:t>components’</w:t>
      </w:r>
      <w:r w:rsidR="00CE18DD">
        <w:t xml:space="preserve"> model)</w:t>
      </w:r>
    </w:p>
    <w:p w:rsidR="00CE18DD" w:rsidRDefault="00CE18DD" w:rsidP="00CE18DD">
      <w:pPr>
        <w:ind w:left="720" w:hanging="720"/>
      </w:pPr>
    </w:p>
    <w:p w:rsidR="00CE18DD" w:rsidRDefault="00CE18DD" w:rsidP="00CE18DD">
      <w:pPr>
        <w:ind w:left="720" w:hanging="720"/>
      </w:pPr>
      <w:r>
        <w:t>Establish new Breakout Group Composition</w:t>
      </w:r>
    </w:p>
    <w:p w:rsidR="00CE18DD" w:rsidRDefault="00CE18DD" w:rsidP="00CE18DD">
      <w:pPr>
        <w:ind w:left="720"/>
      </w:pPr>
      <w:r>
        <w:t>Coastal flooding / inundation</w:t>
      </w:r>
      <w:r>
        <w:br/>
        <w:t>Coastal Erosion</w:t>
      </w:r>
      <w:r>
        <w:br/>
        <w:t>Nearshore Condition</w:t>
      </w:r>
    </w:p>
    <w:p w:rsidR="00E22663" w:rsidRDefault="00CE18DD" w:rsidP="00E22663">
      <w:pPr>
        <w:ind w:left="720" w:hanging="720"/>
      </w:pPr>
      <w:r>
        <w:t>Breakout Session II:</w:t>
      </w:r>
      <w:r>
        <w:br/>
        <w:t>Create ‘unified’ model integrating across the three components (Marine Ice,</w:t>
      </w:r>
      <w:r w:rsidR="00E22663">
        <w:t xml:space="preserve"> Marine Open Water, Terrestrial)</w:t>
      </w:r>
      <w:r w:rsidR="00E22663">
        <w:br/>
        <w:t>[produce ‘Coastal flooding/Inundation’ model, ‘Coastal Erosion’ model, ‘Nearshore Condition’ model]</w:t>
      </w:r>
      <w:r w:rsidR="00E22663">
        <w:br/>
        <w:t>Prioritize science information gaps for group’s model</w:t>
      </w:r>
    </w:p>
    <w:p w:rsidR="00E22663" w:rsidRDefault="00E22663" w:rsidP="00E22663">
      <w:pPr>
        <w:ind w:left="720" w:hanging="720"/>
      </w:pPr>
    </w:p>
    <w:p w:rsidR="00E22663" w:rsidRDefault="001C462A" w:rsidP="00E22663">
      <w:pPr>
        <w:ind w:left="720" w:hanging="720"/>
      </w:pPr>
      <w:r>
        <w:t>Session I</w:t>
      </w:r>
      <w:r w:rsidR="00E22663">
        <w:t>I</w:t>
      </w:r>
      <w:r>
        <w:t xml:space="preserve">I: </w:t>
      </w:r>
      <w:r w:rsidR="00E22663">
        <w:t xml:space="preserve">Report back priority information gaps </w:t>
      </w:r>
      <w:r w:rsidR="00E22663">
        <w:br/>
        <w:t xml:space="preserve">  Integrate/Synthesize to single list of priorities </w:t>
      </w:r>
    </w:p>
    <w:p w:rsidR="001C462A" w:rsidRDefault="001C462A" w:rsidP="001C462A"/>
    <w:p w:rsidR="001C462A" w:rsidRDefault="001C462A" w:rsidP="001C462A"/>
    <w:p w:rsidR="003F74D3" w:rsidRDefault="003F74D3" w:rsidP="003F74D3">
      <w:r w:rsidRPr="002822AC">
        <w:rPr>
          <w:b/>
        </w:rPr>
        <w:t>Other tasks</w:t>
      </w:r>
      <w:r>
        <w:t xml:space="preserve"> </w:t>
      </w:r>
      <w:r w:rsidR="002822AC">
        <w:t xml:space="preserve">Individuals should also </w:t>
      </w:r>
      <w:r>
        <w:t>record:</w:t>
      </w:r>
    </w:p>
    <w:p w:rsidR="003F74D3" w:rsidRDefault="003F74D3" w:rsidP="003F74D3">
      <w:proofErr w:type="gramStart"/>
      <w:r>
        <w:t>Additions to Table 1 of the WALCC Stakeholder Needs summary (Decision Types).</w:t>
      </w:r>
      <w:proofErr w:type="gramEnd"/>
      <w:r>
        <w:t xml:space="preserve"> Additions to AOOS inventory of coastal studies (provide contact information &amp; general location on sticky on map on wall).</w:t>
      </w:r>
    </w:p>
    <w:p w:rsidR="003F74D3" w:rsidRDefault="003F74D3"/>
    <w:p w:rsidR="0094155A" w:rsidRDefault="0094155A" w:rsidP="0094155A">
      <w:r>
        <w:lastRenderedPageBreak/>
        <w:t xml:space="preserve">8 – 8:30    </w:t>
      </w:r>
      <w:r>
        <w:tab/>
        <w:t>Coffee, pastries</w:t>
      </w:r>
    </w:p>
    <w:p w:rsidR="0094155A" w:rsidRDefault="0094155A" w:rsidP="0094155A"/>
    <w:p w:rsidR="0094155A" w:rsidRDefault="0094155A" w:rsidP="0094155A">
      <w:r>
        <w:t>8:30 – 3:00   Conceptual model development (Catherine Coon, BOEM)</w:t>
      </w:r>
    </w:p>
    <w:p w:rsidR="0094155A" w:rsidRDefault="0094155A" w:rsidP="0094155A">
      <w:r>
        <w:tab/>
        <w:t>Identify model components and linkages (Rosa Meehan, AOOS)</w:t>
      </w:r>
    </w:p>
    <w:p w:rsidR="0094155A" w:rsidRDefault="0094155A" w:rsidP="0094155A">
      <w:r>
        <w:t>Establish Breakout Group Composition (self select group, recorder w/in each group)</w:t>
      </w:r>
    </w:p>
    <w:p w:rsidR="0094155A" w:rsidRDefault="0094155A" w:rsidP="0094155A">
      <w:r>
        <w:tab/>
        <w:t>Marine Ice Component– Amy Holman (NOAA)</w:t>
      </w:r>
    </w:p>
    <w:p w:rsidR="0094155A" w:rsidRDefault="0094155A" w:rsidP="0094155A">
      <w:pPr>
        <w:ind w:firstLine="720"/>
      </w:pPr>
      <w:r>
        <w:t>Marine Open Water Component– Orson Smith (UAA)</w:t>
      </w:r>
      <w:r>
        <w:tab/>
      </w:r>
    </w:p>
    <w:p w:rsidR="0094155A" w:rsidRDefault="0094155A" w:rsidP="0094155A">
      <w:pPr>
        <w:ind w:firstLine="720"/>
      </w:pPr>
      <w:r>
        <w:t>Terrestrial Component – Scott Rupp (UAF)</w:t>
      </w:r>
    </w:p>
    <w:p w:rsidR="0094155A" w:rsidRDefault="0094155A" w:rsidP="0094155A">
      <w:pPr>
        <w:ind w:left="720" w:hanging="720"/>
      </w:pPr>
    </w:p>
    <w:p w:rsidR="0094155A" w:rsidRPr="007B0F05" w:rsidRDefault="0094155A" w:rsidP="0094155A">
      <w:pPr>
        <w:ind w:left="720" w:hanging="720"/>
      </w:pPr>
      <w:r>
        <w:t xml:space="preserve">Breakout Session I: </w:t>
      </w:r>
      <w:r>
        <w:br/>
        <w:t xml:space="preserve">Each group develops model capturing relationship of their Component to </w:t>
      </w:r>
      <w:r>
        <w:rPr>
          <w:i/>
        </w:rPr>
        <w:t xml:space="preserve">coastal flooding/inundation, coastal erosion, </w:t>
      </w:r>
      <w:r>
        <w:t xml:space="preserve">and </w:t>
      </w:r>
      <w:r>
        <w:rPr>
          <w:i/>
        </w:rPr>
        <w:t>nearshore condition.</w:t>
      </w:r>
      <w:r>
        <w:rPr>
          <w:i/>
        </w:rPr>
        <w:br/>
      </w:r>
      <w:r>
        <w:t>(i.e., revised objectives)</w:t>
      </w:r>
    </w:p>
    <w:p w:rsidR="0094155A" w:rsidRDefault="0094155A" w:rsidP="0094155A">
      <w:pPr>
        <w:ind w:left="720" w:hanging="720"/>
      </w:pPr>
    </w:p>
    <w:p w:rsidR="0094155A" w:rsidRDefault="0094155A" w:rsidP="0094155A">
      <w:pPr>
        <w:ind w:left="720" w:hanging="720"/>
      </w:pPr>
      <w:r>
        <w:t>Breakouts Report back</w:t>
      </w:r>
      <w:r>
        <w:br/>
        <w:t>(make triplicates of each components’ model)</w:t>
      </w:r>
    </w:p>
    <w:p w:rsidR="0094155A" w:rsidRDefault="0094155A" w:rsidP="0094155A">
      <w:pPr>
        <w:ind w:left="720" w:hanging="720"/>
      </w:pPr>
    </w:p>
    <w:p w:rsidR="0094155A" w:rsidRDefault="0094155A" w:rsidP="0094155A">
      <w:pPr>
        <w:ind w:left="720" w:hanging="720"/>
      </w:pPr>
      <w:r>
        <w:t>Establish new Breakout Group Composition</w:t>
      </w:r>
    </w:p>
    <w:p w:rsidR="0094155A" w:rsidRDefault="0094155A" w:rsidP="0094155A">
      <w:pPr>
        <w:ind w:left="720"/>
      </w:pPr>
      <w:r>
        <w:t>Coastal flooding / inundation</w:t>
      </w:r>
      <w:r>
        <w:br/>
        <w:t>Coastal Erosion</w:t>
      </w:r>
      <w:r>
        <w:br/>
        <w:t>Nearshore Condition</w:t>
      </w:r>
    </w:p>
    <w:p w:rsidR="0094155A" w:rsidRDefault="0094155A" w:rsidP="0094155A">
      <w:pPr>
        <w:ind w:left="720" w:hanging="720"/>
      </w:pPr>
      <w:r>
        <w:t>Breakout Session II:</w:t>
      </w:r>
      <w:r>
        <w:br/>
        <w:t>Create ‘unified’ model integrating across the three components (Marine Ice, Marine Open Water, Terrestrial)</w:t>
      </w:r>
      <w:r>
        <w:br/>
        <w:t>[produce ‘Coastal flooding/Inundation’ model, ‘Coastal Erosion’ model, ‘Nearshore Condition’ model]</w:t>
      </w:r>
      <w:r>
        <w:br/>
        <w:t>Prioritize science information gaps for group’s model</w:t>
      </w:r>
    </w:p>
    <w:p w:rsidR="0094155A" w:rsidRDefault="0094155A" w:rsidP="0094155A">
      <w:pPr>
        <w:ind w:left="720" w:hanging="720"/>
      </w:pPr>
    </w:p>
    <w:p w:rsidR="0094155A" w:rsidRDefault="0094155A" w:rsidP="0094155A">
      <w:pPr>
        <w:ind w:left="720" w:hanging="720"/>
      </w:pPr>
      <w:r>
        <w:t xml:space="preserve">Session III: Report back priority information gaps </w:t>
      </w:r>
      <w:r>
        <w:br/>
        <w:t xml:space="preserve">  Integrate/Synthesize to single list of priorities </w:t>
      </w:r>
    </w:p>
    <w:p w:rsidR="0094155A" w:rsidRDefault="0094155A" w:rsidP="0094155A">
      <w:pPr>
        <w:ind w:left="720"/>
      </w:pPr>
    </w:p>
    <w:p w:rsidR="0094155A" w:rsidRDefault="0094155A" w:rsidP="0094155A">
      <w:r>
        <w:tab/>
      </w:r>
    </w:p>
    <w:p w:rsidR="0094155A" w:rsidRDefault="0094155A" w:rsidP="0094155A">
      <w:r>
        <w:t xml:space="preserve">12 – 1 </w:t>
      </w:r>
      <w:r>
        <w:tab/>
      </w:r>
      <w:r>
        <w:tab/>
        <w:t>Lunch provided</w:t>
      </w:r>
    </w:p>
    <w:p w:rsidR="0094155A" w:rsidRDefault="0094155A" w:rsidP="0094155A"/>
    <w:p w:rsidR="0094155A" w:rsidRDefault="0094155A" w:rsidP="0094155A">
      <w:r>
        <w:t xml:space="preserve">3 – 3:30 </w:t>
      </w:r>
      <w:r>
        <w:tab/>
      </w:r>
      <w:proofErr w:type="gramStart"/>
      <w:r>
        <w:t>Break</w:t>
      </w:r>
      <w:proofErr w:type="gramEnd"/>
    </w:p>
    <w:p w:rsidR="0094155A" w:rsidRDefault="0094155A" w:rsidP="0094155A"/>
    <w:p w:rsidR="0094155A" w:rsidRDefault="0094155A" w:rsidP="0094155A">
      <w:r>
        <w:t>3:30 – 4:30</w:t>
      </w:r>
      <w:r>
        <w:tab/>
        <w:t xml:space="preserve">Closing Summary </w:t>
      </w:r>
    </w:p>
    <w:p w:rsidR="0094155A" w:rsidRDefault="0094155A" w:rsidP="0094155A">
      <w:r>
        <w:tab/>
        <w:t xml:space="preserve">Priorities for AOOS Build-out Plan (Molly </w:t>
      </w:r>
      <w:proofErr w:type="spellStart"/>
      <w:r>
        <w:t>McCammon</w:t>
      </w:r>
      <w:proofErr w:type="spellEnd"/>
      <w:r>
        <w:t>, AOOS)</w:t>
      </w:r>
    </w:p>
    <w:p w:rsidR="0094155A" w:rsidRDefault="0094155A" w:rsidP="0094155A">
      <w:r>
        <w:tab/>
        <w:t>Priorities for WALCC</w:t>
      </w:r>
      <w:r w:rsidRPr="0086794D">
        <w:t xml:space="preserve"> </w:t>
      </w:r>
      <w:r>
        <w:t>(Joel Reynolds, WALCC)</w:t>
      </w:r>
    </w:p>
    <w:p w:rsidR="0094155A" w:rsidRDefault="0094155A" w:rsidP="0094155A">
      <w:r>
        <w:tab/>
        <w:t>ID potential partnerships to address needs (to extent possible)</w:t>
      </w:r>
    </w:p>
    <w:p w:rsidR="003F74D3" w:rsidRDefault="003F74D3"/>
    <w:sectPr w:rsidR="003F74D3" w:rsidSect="00E47DCF">
      <w:headerReference w:type="even" r:id="rId8"/>
      <w:headerReference w:type="default" r:id="rId9"/>
      <w:pgSz w:w="12240" w:h="15840"/>
      <w:pgMar w:top="1440" w:right="1800" w:bottom="1440" w:left="180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18" w:rsidRDefault="00D57A18" w:rsidP="004C383D">
      <w:r>
        <w:separator/>
      </w:r>
    </w:p>
  </w:endnote>
  <w:endnote w:type="continuationSeparator" w:id="0">
    <w:p w:rsidR="00D57A18" w:rsidRDefault="00D57A18" w:rsidP="004C3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18" w:rsidRDefault="00D57A18" w:rsidP="004C383D">
      <w:r>
        <w:separator/>
      </w:r>
    </w:p>
  </w:footnote>
  <w:footnote w:type="continuationSeparator" w:id="0">
    <w:p w:rsidR="00D57A18" w:rsidRDefault="00D57A18" w:rsidP="004C3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BC" w:rsidRDefault="00BC2A75">
    <w:pPr>
      <w:pStyle w:val="Header"/>
    </w:pPr>
    <w:sdt>
      <w:sdtPr>
        <w:id w:val="171999623"/>
        <w:placeholder>
          <w:docPart w:val="9B8B96AD5418F6468D7A0D5E2108750E"/>
        </w:placeholder>
        <w:temporary/>
        <w:showingPlcHdr/>
      </w:sdtPr>
      <w:sdtContent>
        <w:r w:rsidR="005570BC">
          <w:t>[Type text]</w:t>
        </w:r>
      </w:sdtContent>
    </w:sdt>
    <w:r w:rsidR="005570BC">
      <w:ptab w:relativeTo="margin" w:alignment="center" w:leader="none"/>
    </w:r>
    <w:sdt>
      <w:sdtPr>
        <w:id w:val="171999624"/>
        <w:placeholder>
          <w:docPart w:val="9C07F33B606471428946C7FF770E40CB"/>
        </w:placeholder>
        <w:temporary/>
        <w:showingPlcHdr/>
      </w:sdtPr>
      <w:sdtContent>
        <w:r w:rsidR="005570BC">
          <w:t>[Type text]</w:t>
        </w:r>
      </w:sdtContent>
    </w:sdt>
    <w:r w:rsidR="005570BC">
      <w:ptab w:relativeTo="margin" w:alignment="right" w:leader="none"/>
    </w:r>
    <w:sdt>
      <w:sdtPr>
        <w:id w:val="171999625"/>
        <w:placeholder>
          <w:docPart w:val="09B30DD11D601F4A8D1B484B7DE7D41F"/>
        </w:placeholder>
        <w:temporary/>
        <w:showingPlcHdr/>
      </w:sdtPr>
      <w:sdtContent>
        <w:r w:rsidR="005570BC">
          <w:t>[Type text]</w:t>
        </w:r>
      </w:sdtContent>
    </w:sdt>
  </w:p>
  <w:p w:rsidR="005570BC" w:rsidRDefault="005570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BC" w:rsidRDefault="005570BC">
    <w:pPr>
      <w:pStyle w:val="Header"/>
    </w:pPr>
    <w:r>
      <w:rPr>
        <w:rFonts w:ascii="Helvetica" w:hAnsi="Helvetica" w:cs="Helvetica"/>
        <w:noProof/>
      </w:rPr>
      <w:drawing>
        <wp:inline distT="0" distB="0" distL="0" distR="0">
          <wp:extent cx="912541" cy="79847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913326" cy="799160"/>
                  </a:xfrm>
                  <a:prstGeom prst="rect">
                    <a:avLst/>
                  </a:prstGeom>
                  <a:noFill/>
                  <a:ln>
                    <a:noFill/>
                  </a:ln>
                </pic:spPr>
              </pic:pic>
            </a:graphicData>
          </a:graphic>
        </wp:inline>
      </w:drawing>
    </w:r>
    <w:r>
      <w:t xml:space="preserve">                                              </w:t>
    </w:r>
    <w:r>
      <w:rPr>
        <w:rFonts w:ascii="Arial" w:hAnsi="Arial" w:cs="Arial"/>
        <w:noProof/>
        <w:sz w:val="26"/>
        <w:szCs w:val="26"/>
      </w:rPr>
      <w:drawing>
        <wp:inline distT="0" distB="0" distL="0" distR="0">
          <wp:extent cx="1167161" cy="422998"/>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169926" cy="424000"/>
                  </a:xfrm>
                  <a:prstGeom prst="rect">
                    <a:avLst/>
                  </a:prstGeom>
                  <a:noFill/>
                  <a:ln>
                    <a:noFill/>
                  </a:ln>
                </pic:spPr>
              </pic:pic>
            </a:graphicData>
          </a:graphic>
        </wp:inline>
      </w:drawing>
    </w:r>
    <w:r>
      <w:t xml:space="preserve">                        </w:t>
    </w:r>
    <w:r>
      <w:rPr>
        <w:rFonts w:ascii="Arial" w:hAnsi="Arial" w:cs="Arial"/>
        <w:noProof/>
        <w:sz w:val="26"/>
        <w:szCs w:val="26"/>
      </w:rPr>
      <w:drawing>
        <wp:inline distT="0" distB="0" distL="0" distR="0">
          <wp:extent cx="1026841" cy="68456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029282" cy="686188"/>
                  </a:xfrm>
                  <a:prstGeom prst="rect">
                    <a:avLst/>
                  </a:prstGeom>
                  <a:noFill/>
                  <a:ln>
                    <a:noFill/>
                  </a:ln>
                </pic:spPr>
              </pic:pic>
            </a:graphicData>
          </a:graphic>
        </wp:inline>
      </w:drawing>
    </w:r>
    <w:r>
      <w:t xml:space="preserve">  </w:t>
    </w:r>
  </w:p>
  <w:p w:rsidR="005570BC" w:rsidRDefault="00557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B09C7"/>
    <w:multiLevelType w:val="hybridMultilevel"/>
    <w:tmpl w:val="6A84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07DA7"/>
    <w:multiLevelType w:val="hybridMultilevel"/>
    <w:tmpl w:val="0366B016"/>
    <w:lvl w:ilvl="0" w:tplc="D7100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footnote w:id="-1"/>
    <w:footnote w:id="0"/>
  </w:footnotePr>
  <w:endnotePr>
    <w:endnote w:id="-1"/>
    <w:endnote w:id="0"/>
  </w:endnotePr>
  <w:compat>
    <w:useFELayout/>
  </w:compat>
  <w:rsids>
    <w:rsidRoot w:val="00A7580B"/>
    <w:rsid w:val="00006F1A"/>
    <w:rsid w:val="000850FF"/>
    <w:rsid w:val="00096E8A"/>
    <w:rsid w:val="000B06AE"/>
    <w:rsid w:val="000F0385"/>
    <w:rsid w:val="00186368"/>
    <w:rsid w:val="00193D78"/>
    <w:rsid w:val="001A75D7"/>
    <w:rsid w:val="001C462A"/>
    <w:rsid w:val="001D5C1A"/>
    <w:rsid w:val="0024304B"/>
    <w:rsid w:val="002822AC"/>
    <w:rsid w:val="0028590B"/>
    <w:rsid w:val="002C629F"/>
    <w:rsid w:val="002D6D1F"/>
    <w:rsid w:val="002F04DF"/>
    <w:rsid w:val="003305E6"/>
    <w:rsid w:val="003C08E9"/>
    <w:rsid w:val="003D7918"/>
    <w:rsid w:val="003F74D3"/>
    <w:rsid w:val="00425C5E"/>
    <w:rsid w:val="00443419"/>
    <w:rsid w:val="004753F2"/>
    <w:rsid w:val="004C383D"/>
    <w:rsid w:val="004F221A"/>
    <w:rsid w:val="005344D4"/>
    <w:rsid w:val="00543E17"/>
    <w:rsid w:val="005570BC"/>
    <w:rsid w:val="005706C6"/>
    <w:rsid w:val="005862ED"/>
    <w:rsid w:val="005C5423"/>
    <w:rsid w:val="005E13D5"/>
    <w:rsid w:val="005E35B7"/>
    <w:rsid w:val="006756A4"/>
    <w:rsid w:val="0068062A"/>
    <w:rsid w:val="00695DEA"/>
    <w:rsid w:val="00797D10"/>
    <w:rsid w:val="007A4989"/>
    <w:rsid w:val="007A64F6"/>
    <w:rsid w:val="007B0F05"/>
    <w:rsid w:val="007C6C3F"/>
    <w:rsid w:val="008322DB"/>
    <w:rsid w:val="0083561E"/>
    <w:rsid w:val="00841F55"/>
    <w:rsid w:val="0086794D"/>
    <w:rsid w:val="00873797"/>
    <w:rsid w:val="00881C46"/>
    <w:rsid w:val="00884D43"/>
    <w:rsid w:val="00886535"/>
    <w:rsid w:val="0089181B"/>
    <w:rsid w:val="008924DB"/>
    <w:rsid w:val="00892870"/>
    <w:rsid w:val="00903D3B"/>
    <w:rsid w:val="0092706E"/>
    <w:rsid w:val="00940F13"/>
    <w:rsid w:val="0094155A"/>
    <w:rsid w:val="00987476"/>
    <w:rsid w:val="009C59FA"/>
    <w:rsid w:val="009E29E0"/>
    <w:rsid w:val="00A005DD"/>
    <w:rsid w:val="00A02B5A"/>
    <w:rsid w:val="00A14054"/>
    <w:rsid w:val="00A7580B"/>
    <w:rsid w:val="00A875D5"/>
    <w:rsid w:val="00AA1CBE"/>
    <w:rsid w:val="00AA2ECA"/>
    <w:rsid w:val="00AD3D52"/>
    <w:rsid w:val="00AF58D8"/>
    <w:rsid w:val="00B13843"/>
    <w:rsid w:val="00B309F8"/>
    <w:rsid w:val="00B51266"/>
    <w:rsid w:val="00B74667"/>
    <w:rsid w:val="00B761A9"/>
    <w:rsid w:val="00BC2A75"/>
    <w:rsid w:val="00C23039"/>
    <w:rsid w:val="00CA797D"/>
    <w:rsid w:val="00CE18DD"/>
    <w:rsid w:val="00D43722"/>
    <w:rsid w:val="00D56A8F"/>
    <w:rsid w:val="00D57A18"/>
    <w:rsid w:val="00D84CAA"/>
    <w:rsid w:val="00DC3F47"/>
    <w:rsid w:val="00DD5E97"/>
    <w:rsid w:val="00DE043A"/>
    <w:rsid w:val="00DE2AC2"/>
    <w:rsid w:val="00E14D48"/>
    <w:rsid w:val="00E22663"/>
    <w:rsid w:val="00E32C6F"/>
    <w:rsid w:val="00E47DCF"/>
    <w:rsid w:val="00E5067C"/>
    <w:rsid w:val="00E56A42"/>
    <w:rsid w:val="00E57B6B"/>
    <w:rsid w:val="00E63F41"/>
    <w:rsid w:val="00E767D8"/>
    <w:rsid w:val="00E77586"/>
    <w:rsid w:val="00EC7E38"/>
    <w:rsid w:val="00F37E0C"/>
    <w:rsid w:val="00F53344"/>
    <w:rsid w:val="00F54686"/>
    <w:rsid w:val="00FB6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3D"/>
    <w:pPr>
      <w:tabs>
        <w:tab w:val="center" w:pos="4320"/>
        <w:tab w:val="right" w:pos="8640"/>
      </w:tabs>
    </w:pPr>
  </w:style>
  <w:style w:type="character" w:customStyle="1" w:styleId="HeaderChar">
    <w:name w:val="Header Char"/>
    <w:basedOn w:val="DefaultParagraphFont"/>
    <w:link w:val="Header"/>
    <w:uiPriority w:val="99"/>
    <w:rsid w:val="004C383D"/>
  </w:style>
  <w:style w:type="paragraph" w:styleId="Footer">
    <w:name w:val="footer"/>
    <w:basedOn w:val="Normal"/>
    <w:link w:val="FooterChar"/>
    <w:uiPriority w:val="99"/>
    <w:unhideWhenUsed/>
    <w:rsid w:val="004C383D"/>
    <w:pPr>
      <w:tabs>
        <w:tab w:val="center" w:pos="4320"/>
        <w:tab w:val="right" w:pos="8640"/>
      </w:tabs>
    </w:pPr>
  </w:style>
  <w:style w:type="character" w:customStyle="1" w:styleId="FooterChar">
    <w:name w:val="Footer Char"/>
    <w:basedOn w:val="DefaultParagraphFont"/>
    <w:link w:val="Footer"/>
    <w:uiPriority w:val="99"/>
    <w:rsid w:val="004C383D"/>
  </w:style>
  <w:style w:type="paragraph" w:styleId="BalloonText">
    <w:name w:val="Balloon Text"/>
    <w:basedOn w:val="Normal"/>
    <w:link w:val="BalloonTextChar"/>
    <w:uiPriority w:val="99"/>
    <w:semiHidden/>
    <w:unhideWhenUsed/>
    <w:rsid w:val="00886535"/>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535"/>
    <w:rPr>
      <w:rFonts w:ascii="Lucida Grande" w:hAnsi="Lucida Grande"/>
      <w:sz w:val="18"/>
      <w:szCs w:val="18"/>
    </w:rPr>
  </w:style>
  <w:style w:type="character" w:styleId="CommentReference">
    <w:name w:val="annotation reference"/>
    <w:basedOn w:val="DefaultParagraphFont"/>
    <w:uiPriority w:val="99"/>
    <w:semiHidden/>
    <w:unhideWhenUsed/>
    <w:rsid w:val="007A64F6"/>
    <w:rPr>
      <w:sz w:val="16"/>
      <w:szCs w:val="16"/>
    </w:rPr>
  </w:style>
  <w:style w:type="paragraph" w:styleId="CommentText">
    <w:name w:val="annotation text"/>
    <w:basedOn w:val="Normal"/>
    <w:link w:val="CommentTextChar"/>
    <w:uiPriority w:val="99"/>
    <w:semiHidden/>
    <w:unhideWhenUsed/>
    <w:rsid w:val="007A64F6"/>
    <w:rPr>
      <w:sz w:val="20"/>
      <w:szCs w:val="20"/>
    </w:rPr>
  </w:style>
  <w:style w:type="character" w:customStyle="1" w:styleId="CommentTextChar">
    <w:name w:val="Comment Text Char"/>
    <w:basedOn w:val="DefaultParagraphFont"/>
    <w:link w:val="CommentText"/>
    <w:uiPriority w:val="99"/>
    <w:semiHidden/>
    <w:rsid w:val="007A64F6"/>
    <w:rPr>
      <w:sz w:val="20"/>
      <w:szCs w:val="20"/>
    </w:rPr>
  </w:style>
  <w:style w:type="paragraph" w:styleId="CommentSubject">
    <w:name w:val="annotation subject"/>
    <w:basedOn w:val="CommentText"/>
    <w:next w:val="CommentText"/>
    <w:link w:val="CommentSubjectChar"/>
    <w:uiPriority w:val="99"/>
    <w:semiHidden/>
    <w:unhideWhenUsed/>
    <w:rsid w:val="007A64F6"/>
    <w:rPr>
      <w:b/>
      <w:bCs/>
    </w:rPr>
  </w:style>
  <w:style w:type="character" w:customStyle="1" w:styleId="CommentSubjectChar">
    <w:name w:val="Comment Subject Char"/>
    <w:basedOn w:val="CommentTextChar"/>
    <w:link w:val="CommentSubject"/>
    <w:uiPriority w:val="99"/>
    <w:semiHidden/>
    <w:rsid w:val="007A64F6"/>
    <w:rPr>
      <w:b/>
      <w:bCs/>
      <w:sz w:val="20"/>
      <w:szCs w:val="20"/>
    </w:rPr>
  </w:style>
  <w:style w:type="paragraph" w:styleId="Revision">
    <w:name w:val="Revision"/>
    <w:hidden/>
    <w:uiPriority w:val="99"/>
    <w:semiHidden/>
    <w:rsid w:val="00E63F41"/>
  </w:style>
  <w:style w:type="paragraph" w:styleId="Caption">
    <w:name w:val="caption"/>
    <w:basedOn w:val="Normal"/>
    <w:next w:val="Normal"/>
    <w:uiPriority w:val="35"/>
    <w:unhideWhenUsed/>
    <w:qFormat/>
    <w:rsid w:val="00E5067C"/>
    <w:pPr>
      <w:spacing w:after="200"/>
    </w:pPr>
    <w:rPr>
      <w:rFonts w:eastAsiaTheme="minorHAnsi"/>
      <w:b/>
      <w:bCs/>
      <w:color w:val="4F81BD" w:themeColor="accent1"/>
      <w:sz w:val="18"/>
      <w:szCs w:val="18"/>
    </w:rPr>
  </w:style>
  <w:style w:type="paragraph" w:styleId="ListParagraph">
    <w:name w:val="List Paragraph"/>
    <w:basedOn w:val="Normal"/>
    <w:uiPriority w:val="34"/>
    <w:qFormat/>
    <w:rsid w:val="00797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3D"/>
    <w:pPr>
      <w:tabs>
        <w:tab w:val="center" w:pos="4320"/>
        <w:tab w:val="right" w:pos="8640"/>
      </w:tabs>
    </w:pPr>
  </w:style>
  <w:style w:type="character" w:customStyle="1" w:styleId="HeaderChar">
    <w:name w:val="Header Char"/>
    <w:basedOn w:val="DefaultParagraphFont"/>
    <w:link w:val="Header"/>
    <w:uiPriority w:val="99"/>
    <w:rsid w:val="004C383D"/>
  </w:style>
  <w:style w:type="paragraph" w:styleId="Footer">
    <w:name w:val="footer"/>
    <w:basedOn w:val="Normal"/>
    <w:link w:val="FooterChar"/>
    <w:uiPriority w:val="99"/>
    <w:unhideWhenUsed/>
    <w:rsid w:val="004C383D"/>
    <w:pPr>
      <w:tabs>
        <w:tab w:val="center" w:pos="4320"/>
        <w:tab w:val="right" w:pos="8640"/>
      </w:tabs>
    </w:pPr>
  </w:style>
  <w:style w:type="character" w:customStyle="1" w:styleId="FooterChar">
    <w:name w:val="Footer Char"/>
    <w:basedOn w:val="DefaultParagraphFont"/>
    <w:link w:val="Footer"/>
    <w:uiPriority w:val="99"/>
    <w:rsid w:val="004C383D"/>
  </w:style>
  <w:style w:type="paragraph" w:styleId="BalloonText">
    <w:name w:val="Balloon Text"/>
    <w:basedOn w:val="Normal"/>
    <w:link w:val="BalloonTextChar"/>
    <w:uiPriority w:val="99"/>
    <w:semiHidden/>
    <w:unhideWhenUsed/>
    <w:rsid w:val="00886535"/>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535"/>
    <w:rPr>
      <w:rFonts w:ascii="Lucida Grande" w:hAnsi="Lucida Grande"/>
      <w:sz w:val="18"/>
      <w:szCs w:val="18"/>
    </w:rPr>
  </w:style>
  <w:style w:type="character" w:styleId="CommentReference">
    <w:name w:val="annotation reference"/>
    <w:basedOn w:val="DefaultParagraphFont"/>
    <w:uiPriority w:val="99"/>
    <w:semiHidden/>
    <w:unhideWhenUsed/>
    <w:rsid w:val="007A64F6"/>
    <w:rPr>
      <w:sz w:val="16"/>
      <w:szCs w:val="16"/>
    </w:rPr>
  </w:style>
  <w:style w:type="paragraph" w:styleId="CommentText">
    <w:name w:val="annotation text"/>
    <w:basedOn w:val="Normal"/>
    <w:link w:val="CommentTextChar"/>
    <w:uiPriority w:val="99"/>
    <w:semiHidden/>
    <w:unhideWhenUsed/>
    <w:rsid w:val="007A64F6"/>
    <w:rPr>
      <w:sz w:val="20"/>
      <w:szCs w:val="20"/>
    </w:rPr>
  </w:style>
  <w:style w:type="character" w:customStyle="1" w:styleId="CommentTextChar">
    <w:name w:val="Comment Text Char"/>
    <w:basedOn w:val="DefaultParagraphFont"/>
    <w:link w:val="CommentText"/>
    <w:uiPriority w:val="99"/>
    <w:semiHidden/>
    <w:rsid w:val="007A64F6"/>
    <w:rPr>
      <w:sz w:val="20"/>
      <w:szCs w:val="20"/>
    </w:rPr>
  </w:style>
  <w:style w:type="paragraph" w:styleId="CommentSubject">
    <w:name w:val="annotation subject"/>
    <w:basedOn w:val="CommentText"/>
    <w:next w:val="CommentText"/>
    <w:link w:val="CommentSubjectChar"/>
    <w:uiPriority w:val="99"/>
    <w:semiHidden/>
    <w:unhideWhenUsed/>
    <w:rsid w:val="007A64F6"/>
    <w:rPr>
      <w:b/>
      <w:bCs/>
    </w:rPr>
  </w:style>
  <w:style w:type="character" w:customStyle="1" w:styleId="CommentSubjectChar">
    <w:name w:val="Comment Subject Char"/>
    <w:basedOn w:val="CommentTextChar"/>
    <w:link w:val="CommentSubject"/>
    <w:uiPriority w:val="99"/>
    <w:semiHidden/>
    <w:rsid w:val="007A64F6"/>
    <w:rPr>
      <w:b/>
      <w:bCs/>
      <w:sz w:val="20"/>
      <w:szCs w:val="20"/>
    </w:rPr>
  </w:style>
  <w:style w:type="paragraph" w:styleId="Revision">
    <w:name w:val="Revision"/>
    <w:hidden/>
    <w:uiPriority w:val="99"/>
    <w:semiHidden/>
    <w:rsid w:val="00E63F41"/>
  </w:style>
  <w:style w:type="paragraph" w:styleId="Caption">
    <w:name w:val="caption"/>
    <w:basedOn w:val="Normal"/>
    <w:next w:val="Normal"/>
    <w:uiPriority w:val="35"/>
    <w:unhideWhenUsed/>
    <w:qFormat/>
    <w:rsid w:val="00E5067C"/>
    <w:pPr>
      <w:spacing w:after="200"/>
    </w:pPr>
    <w:rPr>
      <w:rFonts w:eastAsiaTheme="minorHAnsi"/>
      <w:b/>
      <w:bCs/>
      <w:color w:val="4F81BD" w:themeColor="accent1"/>
      <w:sz w:val="18"/>
      <w:szCs w:val="18"/>
    </w:rPr>
  </w:style>
  <w:style w:type="paragraph" w:styleId="ListParagraph">
    <w:name w:val="List Paragraph"/>
    <w:basedOn w:val="Normal"/>
    <w:uiPriority w:val="34"/>
    <w:qFormat/>
    <w:rsid w:val="00797D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8B96AD5418F6468D7A0D5E2108750E"/>
        <w:category>
          <w:name w:val="General"/>
          <w:gallery w:val="placeholder"/>
        </w:category>
        <w:types>
          <w:type w:val="bbPlcHdr"/>
        </w:types>
        <w:behaviors>
          <w:behavior w:val="content"/>
        </w:behaviors>
        <w:guid w:val="{CDA33CCB-CCB1-A142-9542-3C059DBE8928}"/>
      </w:docPartPr>
      <w:docPartBody>
        <w:p w:rsidR="006D3A6F" w:rsidRDefault="00642C47" w:rsidP="00642C47">
          <w:pPr>
            <w:pStyle w:val="9B8B96AD5418F6468D7A0D5E2108750E"/>
          </w:pPr>
          <w:r>
            <w:t>[Type text]</w:t>
          </w:r>
        </w:p>
      </w:docPartBody>
    </w:docPart>
    <w:docPart>
      <w:docPartPr>
        <w:name w:val="9C07F33B606471428946C7FF770E40CB"/>
        <w:category>
          <w:name w:val="General"/>
          <w:gallery w:val="placeholder"/>
        </w:category>
        <w:types>
          <w:type w:val="bbPlcHdr"/>
        </w:types>
        <w:behaviors>
          <w:behavior w:val="content"/>
        </w:behaviors>
        <w:guid w:val="{157F3703-BB02-3D4F-B585-56C325B32ED5}"/>
      </w:docPartPr>
      <w:docPartBody>
        <w:p w:rsidR="006D3A6F" w:rsidRDefault="00642C47" w:rsidP="00642C47">
          <w:pPr>
            <w:pStyle w:val="9C07F33B606471428946C7FF770E40CB"/>
          </w:pPr>
          <w:r>
            <w:t>[Type text]</w:t>
          </w:r>
        </w:p>
      </w:docPartBody>
    </w:docPart>
    <w:docPart>
      <w:docPartPr>
        <w:name w:val="09B30DD11D601F4A8D1B484B7DE7D41F"/>
        <w:category>
          <w:name w:val="General"/>
          <w:gallery w:val="placeholder"/>
        </w:category>
        <w:types>
          <w:type w:val="bbPlcHdr"/>
        </w:types>
        <w:behaviors>
          <w:behavior w:val="content"/>
        </w:behaviors>
        <w:guid w:val="{94980641-7730-9444-9843-274BA3752A74}"/>
      </w:docPartPr>
      <w:docPartBody>
        <w:p w:rsidR="006D3A6F" w:rsidRDefault="00642C47" w:rsidP="00642C47">
          <w:pPr>
            <w:pStyle w:val="09B30DD11D601F4A8D1B484B7DE7D41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2C47"/>
    <w:rsid w:val="0004554F"/>
    <w:rsid w:val="00067810"/>
    <w:rsid w:val="00166992"/>
    <w:rsid w:val="00522F02"/>
    <w:rsid w:val="00631D6E"/>
    <w:rsid w:val="00642C47"/>
    <w:rsid w:val="0067552B"/>
    <w:rsid w:val="006D3A6F"/>
    <w:rsid w:val="007D00CC"/>
    <w:rsid w:val="00D45102"/>
    <w:rsid w:val="00F27902"/>
    <w:rsid w:val="00F72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B96AD5418F6468D7A0D5E2108750E">
    <w:name w:val="9B8B96AD5418F6468D7A0D5E2108750E"/>
    <w:rsid w:val="00642C47"/>
  </w:style>
  <w:style w:type="paragraph" w:customStyle="1" w:styleId="9C07F33B606471428946C7FF770E40CB">
    <w:name w:val="9C07F33B606471428946C7FF770E40CB"/>
    <w:rsid w:val="00642C47"/>
  </w:style>
  <w:style w:type="paragraph" w:customStyle="1" w:styleId="09B30DD11D601F4A8D1B484B7DE7D41F">
    <w:name w:val="09B30DD11D601F4A8D1B484B7DE7D41F"/>
    <w:rsid w:val="00642C47"/>
  </w:style>
  <w:style w:type="paragraph" w:customStyle="1" w:styleId="568D6E4200748A4AADBB98E38FFD8A51">
    <w:name w:val="568D6E4200748A4AADBB98E38FFD8A51"/>
    <w:rsid w:val="00642C47"/>
  </w:style>
  <w:style w:type="paragraph" w:customStyle="1" w:styleId="EC66168D9A1F40408C1B59C611EE67C5">
    <w:name w:val="EC66168D9A1F40408C1B59C611EE67C5"/>
    <w:rsid w:val="00642C47"/>
  </w:style>
  <w:style w:type="paragraph" w:customStyle="1" w:styleId="48D713B2FD00AF4088DD6C96C29AF96B">
    <w:name w:val="48D713B2FD00AF4088DD6C96C29AF96B"/>
    <w:rsid w:val="00642C4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C137-4DC7-42C2-898E-D00D4F1D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AOOS</Company>
  <LinksUpToDate>false</LinksUpToDate>
  <CharactersWithSpaces>5367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Alaska Ocean  Observing System</dc:creator>
  <cp:lastModifiedBy>nathan</cp:lastModifiedBy>
  <cp:revision>2</cp:revision>
  <cp:lastPrinted>2012-05-29T20:19:00Z</cp:lastPrinted>
  <dcterms:created xsi:type="dcterms:W3CDTF">2012-11-27T23:37:00Z</dcterms:created>
  <dcterms:modified xsi:type="dcterms:W3CDTF">2012-11-27T23:37:00Z</dcterms:modified>
</cp:coreProperties>
</file>